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3B" w:rsidRPr="000B1C15" w:rsidRDefault="005401EB" w:rsidP="00242B3B">
      <w:pPr>
        <w:jc w:val="center"/>
        <w:rPr>
          <w:lang w:val="ru-RU"/>
        </w:rPr>
      </w:pPr>
      <w:r>
        <w:rPr>
          <w:sz w:val="28"/>
          <w:szCs w:val="28"/>
        </w:rPr>
        <w:t xml:space="preserve">                                                 </w:t>
      </w:r>
      <w:r w:rsidR="00242B3B" w:rsidRPr="00576758">
        <w:t xml:space="preserve"> </w:t>
      </w:r>
      <w:r w:rsidR="004B11A7">
        <w:t xml:space="preserve">                               </w:t>
      </w:r>
      <w:r w:rsidR="00242B3B" w:rsidRPr="00576758">
        <w:t xml:space="preserve">       </w:t>
      </w:r>
      <w:r w:rsidR="00242B3B" w:rsidRPr="00242B3B">
        <w:rPr>
          <w:lang w:val="ru-RU"/>
        </w:rPr>
        <w:t xml:space="preserve">  </w:t>
      </w:r>
      <w:r w:rsidR="00242B3B" w:rsidRPr="00576758">
        <w:t xml:space="preserve"> </w:t>
      </w:r>
      <w:r w:rsidR="00242B3B" w:rsidRPr="00F33283">
        <w:t xml:space="preserve">Додаток </w:t>
      </w:r>
      <w:r w:rsidR="00110624">
        <w:t>8</w:t>
      </w:r>
    </w:p>
    <w:p w:rsidR="00242B3B" w:rsidRPr="00F33283" w:rsidRDefault="00242B3B" w:rsidP="00242B3B">
      <w:pPr>
        <w:jc w:val="right"/>
      </w:pPr>
      <w:r w:rsidRPr="00F33283">
        <w:t>до рішення  міської ради</w:t>
      </w:r>
    </w:p>
    <w:p w:rsidR="00242B3B" w:rsidRPr="00F33283" w:rsidRDefault="00242B3B" w:rsidP="00242B3B">
      <w:pPr>
        <w:ind w:right="-82" w:firstLine="540"/>
        <w:jc w:val="right"/>
        <w:rPr>
          <w:b/>
          <w:i/>
          <w:u w:val="single"/>
        </w:rPr>
      </w:pPr>
      <w:r w:rsidRPr="00F33283">
        <w:rPr>
          <w:u w:val="single"/>
        </w:rPr>
        <w:t xml:space="preserve">                            </w:t>
      </w:r>
      <w:r w:rsidRPr="00F33283">
        <w:t xml:space="preserve">  № </w:t>
      </w:r>
      <w:r w:rsidRPr="00F33283">
        <w:rPr>
          <w:i/>
        </w:rPr>
        <w:t>_____</w:t>
      </w:r>
      <w:r w:rsidRPr="00F33283">
        <w:rPr>
          <w:b/>
          <w:i/>
          <w:u w:val="single"/>
        </w:rPr>
        <w:t xml:space="preserve">       </w:t>
      </w:r>
    </w:p>
    <w:p w:rsidR="00242B3B" w:rsidRPr="00576758" w:rsidRDefault="00242B3B" w:rsidP="00242B3B">
      <w:pPr>
        <w:jc w:val="center"/>
        <w:rPr>
          <w:b/>
        </w:rPr>
      </w:pPr>
    </w:p>
    <w:p w:rsidR="00242B3B" w:rsidRPr="00576758" w:rsidRDefault="00242B3B" w:rsidP="00242B3B">
      <w:pPr>
        <w:jc w:val="center"/>
        <w:rPr>
          <w:b/>
        </w:rPr>
      </w:pPr>
      <w:r w:rsidRPr="00576758">
        <w:rPr>
          <w:b/>
        </w:rPr>
        <w:t>Положення про єдиний податок</w:t>
      </w:r>
    </w:p>
    <w:p w:rsidR="00242B3B" w:rsidRPr="00576758" w:rsidRDefault="00242B3B" w:rsidP="00242B3B">
      <w:pPr>
        <w:jc w:val="center"/>
      </w:pPr>
    </w:p>
    <w:p w:rsidR="00242B3B" w:rsidRPr="00576758" w:rsidRDefault="00242B3B" w:rsidP="00242B3B">
      <w:pPr>
        <w:tabs>
          <w:tab w:val="left" w:pos="1276"/>
        </w:tabs>
        <w:spacing w:before="60"/>
        <w:ind w:firstLine="709"/>
        <w:jc w:val="center"/>
        <w:rPr>
          <w:b/>
        </w:rPr>
      </w:pPr>
      <w:r w:rsidRPr="00576758">
        <w:rPr>
          <w:b/>
        </w:rPr>
        <w:t>1.</w:t>
      </w:r>
      <w:r w:rsidRPr="00576758">
        <w:rPr>
          <w:b/>
        </w:rPr>
        <w:tab/>
        <w:t>Загальні положення</w:t>
      </w:r>
    </w:p>
    <w:p w:rsidR="00242B3B" w:rsidRPr="00576758" w:rsidRDefault="00242B3B" w:rsidP="00242B3B">
      <w:pPr>
        <w:tabs>
          <w:tab w:val="left" w:pos="1276"/>
        </w:tabs>
        <w:spacing w:before="40"/>
        <w:ind w:firstLine="709"/>
        <w:jc w:val="both"/>
      </w:pPr>
      <w:r w:rsidRPr="00576758">
        <w:t>Положення про єдиний податок (далі – Положення) розроблене у відповідності до розділу ХІV Податкового кодексу України, яким встановлені правові засади застосування спрощеної системи оподаткування, обліку та звітності, а також справляння єдиного податку.</w:t>
      </w:r>
    </w:p>
    <w:p w:rsidR="00242B3B" w:rsidRPr="00576758" w:rsidRDefault="00242B3B" w:rsidP="00242B3B">
      <w:pPr>
        <w:tabs>
          <w:tab w:val="left" w:pos="1276"/>
        </w:tabs>
        <w:spacing w:before="40"/>
        <w:ind w:firstLine="709"/>
        <w:jc w:val="both"/>
      </w:pPr>
      <w:r w:rsidRPr="00576758">
        <w:t>Поняття, що застосовуються у цьому Положенні вживаються у значенні, визначеному Податковим кодексом України.</w:t>
      </w:r>
    </w:p>
    <w:p w:rsidR="00242B3B" w:rsidRPr="00576758" w:rsidRDefault="00242B3B" w:rsidP="00242B3B">
      <w:pPr>
        <w:tabs>
          <w:tab w:val="left" w:pos="1276"/>
        </w:tabs>
        <w:spacing w:before="40"/>
        <w:ind w:firstLine="709"/>
        <w:jc w:val="both"/>
      </w:pPr>
      <w:r w:rsidRPr="00576758">
        <w:t xml:space="preserve">Дане Положення застосовується  до суб'єктів господарювання (фізичних осіб-підприємців), які обрали спрощену систему оподаткування, обліку та звітності і відповідають вимогам та критеріям, що встановлені нормами Податкового кодексу України до платників єдиного податку першої та другої груп платників, для яких фіксовані ставки єдиного податку встановлюються </w:t>
      </w:r>
      <w:r>
        <w:t>Баштанською</w:t>
      </w:r>
      <w:r w:rsidRPr="00576758">
        <w:t xml:space="preserve"> міською радою.</w:t>
      </w:r>
    </w:p>
    <w:p w:rsidR="00242B3B" w:rsidRPr="00576758" w:rsidRDefault="00242B3B" w:rsidP="00242B3B">
      <w:pPr>
        <w:tabs>
          <w:tab w:val="left" w:pos="1276"/>
        </w:tabs>
        <w:spacing w:before="40"/>
        <w:ind w:firstLine="709"/>
        <w:jc w:val="both"/>
      </w:pPr>
      <w:r w:rsidRPr="00576758">
        <w:t xml:space="preserve">Суб'єкти господарювання (юридичні та фізичні особи-підприємці), які обрали спрощену систему оподаткування, обліку та звітності і відповідають вимогам та критеріям, що встановлені нормами Податкового кодексу України до платників єдиного податку третьої та четвертої груп платників сплачують єдиний податок відповідно до порядку та у розмірах, встановлених Податковим кодексом України. </w:t>
      </w:r>
    </w:p>
    <w:p w:rsidR="00242B3B" w:rsidRPr="00576758" w:rsidRDefault="00242B3B" w:rsidP="00242B3B">
      <w:pPr>
        <w:pStyle w:val="StyleZakonu"/>
        <w:tabs>
          <w:tab w:val="left" w:pos="1276"/>
        </w:tabs>
        <w:spacing w:before="40" w:after="0" w:line="240" w:lineRule="auto"/>
        <w:ind w:firstLine="709"/>
        <w:rPr>
          <w:b/>
          <w:bCs/>
          <w:sz w:val="24"/>
          <w:szCs w:val="24"/>
        </w:rPr>
      </w:pPr>
    </w:p>
    <w:p w:rsidR="00242B3B" w:rsidRPr="00F33283" w:rsidRDefault="00242B3B" w:rsidP="00242B3B">
      <w:pPr>
        <w:pStyle w:val="StyleZakonu"/>
        <w:tabs>
          <w:tab w:val="left" w:pos="1276"/>
        </w:tabs>
        <w:spacing w:before="40" w:after="0" w:line="240" w:lineRule="auto"/>
        <w:ind w:firstLine="709"/>
        <w:jc w:val="center"/>
        <w:rPr>
          <w:b/>
          <w:bCs/>
          <w:sz w:val="24"/>
          <w:szCs w:val="24"/>
        </w:rPr>
      </w:pPr>
      <w:r w:rsidRPr="00F33283">
        <w:rPr>
          <w:b/>
          <w:bCs/>
          <w:sz w:val="24"/>
          <w:szCs w:val="24"/>
        </w:rPr>
        <w:t>2.</w:t>
      </w:r>
      <w:r w:rsidRPr="00F33283">
        <w:rPr>
          <w:b/>
          <w:bCs/>
          <w:sz w:val="24"/>
          <w:szCs w:val="24"/>
        </w:rPr>
        <w:tab/>
        <w:t>Платники податку.</w:t>
      </w:r>
    </w:p>
    <w:p w:rsidR="00242B3B" w:rsidRPr="00F33283" w:rsidRDefault="00242B3B" w:rsidP="00242B3B">
      <w:pPr>
        <w:pStyle w:val="StyleZakonu"/>
        <w:tabs>
          <w:tab w:val="left" w:pos="1276"/>
        </w:tabs>
        <w:spacing w:before="40" w:after="0" w:line="240" w:lineRule="auto"/>
        <w:ind w:firstLine="709"/>
        <w:rPr>
          <w:bCs/>
          <w:sz w:val="24"/>
          <w:szCs w:val="24"/>
        </w:rPr>
      </w:pPr>
      <w:r w:rsidRPr="00F33283">
        <w:rPr>
          <w:bCs/>
          <w:sz w:val="24"/>
          <w:szCs w:val="24"/>
        </w:rPr>
        <w:t>2.1.</w:t>
      </w:r>
      <w:r w:rsidRPr="00F33283">
        <w:rPr>
          <w:bCs/>
          <w:sz w:val="24"/>
          <w:szCs w:val="24"/>
        </w:rPr>
        <w:tab/>
        <w:t>Платниками податку є фізичні особи-підприємці, які застосовують спрощену систему оподаткування, обліку та звітності першої, другої, третьої і четвертої груп платників єдиного податку, визначених Податковим кодексом України (далі – Податковий кодекс), а саме:</w:t>
      </w:r>
    </w:p>
    <w:p w:rsidR="00242B3B" w:rsidRPr="00F33283" w:rsidRDefault="00242B3B" w:rsidP="00242B3B">
      <w:pPr>
        <w:pStyle w:val="ad"/>
        <w:tabs>
          <w:tab w:val="left" w:pos="1276"/>
        </w:tabs>
        <w:ind w:firstLine="709"/>
        <w:jc w:val="both"/>
        <w:rPr>
          <w:rFonts w:ascii="Times New Roman" w:hAnsi="Times New Roman" w:cs="Times New Roman"/>
          <w:sz w:val="24"/>
          <w:szCs w:val="24"/>
          <w:lang w:val="uk-UA"/>
        </w:rPr>
      </w:pPr>
      <w:r w:rsidRPr="00F33283">
        <w:rPr>
          <w:rFonts w:ascii="Times New Roman" w:hAnsi="Times New Roman" w:cs="Times New Roman"/>
          <w:bCs/>
          <w:sz w:val="24"/>
          <w:szCs w:val="24"/>
          <w:lang w:val="uk-UA"/>
        </w:rPr>
        <w:t>1)</w:t>
      </w:r>
      <w:r w:rsidRPr="00F33283">
        <w:rPr>
          <w:rFonts w:ascii="Times New Roman" w:hAnsi="Times New Roman" w:cs="Times New Roman"/>
          <w:bCs/>
          <w:sz w:val="24"/>
          <w:szCs w:val="24"/>
          <w:lang w:val="uk-UA"/>
        </w:rPr>
        <w:tab/>
        <w:t xml:space="preserve">перша група – фізичні особи-підприємці, </w:t>
      </w:r>
      <w:r w:rsidRPr="00F33283">
        <w:rPr>
          <w:rFonts w:ascii="Times New Roman" w:hAnsi="Times New Roman" w:cs="Times New Roman"/>
          <w:sz w:val="24"/>
          <w:szCs w:val="24"/>
          <w:lang w:val="uk-UA"/>
        </w:rPr>
        <w:t xml:space="preserve">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 </w:t>
      </w:r>
    </w:p>
    <w:p w:rsidR="00242B3B" w:rsidRPr="00F33283" w:rsidRDefault="00242B3B" w:rsidP="00242B3B">
      <w:pPr>
        <w:pStyle w:val="ad"/>
        <w:tabs>
          <w:tab w:val="left" w:pos="1276"/>
        </w:tabs>
        <w:ind w:firstLine="709"/>
        <w:jc w:val="both"/>
        <w:rPr>
          <w:rFonts w:ascii="Times New Roman" w:hAnsi="Times New Roman" w:cs="Times New Roman"/>
          <w:sz w:val="24"/>
          <w:szCs w:val="24"/>
          <w:lang w:val="uk-UA"/>
        </w:rPr>
      </w:pPr>
      <w:bookmarkStart w:id="0" w:name="44"/>
      <w:bookmarkEnd w:id="0"/>
      <w:r w:rsidRPr="00F33283">
        <w:rPr>
          <w:rFonts w:ascii="Times New Roman" w:hAnsi="Times New Roman" w:cs="Times New Roman"/>
          <w:sz w:val="24"/>
          <w:szCs w:val="24"/>
          <w:lang w:val="uk-UA"/>
        </w:rPr>
        <w:t>2)</w:t>
      </w:r>
      <w:r w:rsidRPr="00F33283">
        <w:rPr>
          <w:rFonts w:ascii="Times New Roman" w:hAnsi="Times New Roman" w:cs="Times New Roman"/>
          <w:sz w:val="24"/>
          <w:szCs w:val="24"/>
          <w:lang w:val="uk-UA"/>
        </w:rPr>
        <w:tab/>
        <w:t xml:space="preserve">друга група </w:t>
      </w:r>
      <w:r w:rsidRPr="00F33283">
        <w:rPr>
          <w:rFonts w:ascii="Times New Roman" w:hAnsi="Times New Roman" w:cs="Times New Roman"/>
          <w:bCs/>
          <w:sz w:val="24"/>
          <w:szCs w:val="24"/>
          <w:lang w:val="uk-UA"/>
        </w:rPr>
        <w:t>–</w:t>
      </w:r>
      <w:r w:rsidRPr="00F33283">
        <w:rPr>
          <w:rFonts w:ascii="Times New Roman" w:hAnsi="Times New Roman" w:cs="Times New Roman"/>
          <w:sz w:val="24"/>
          <w:szCs w:val="24"/>
          <w:lang w:val="uk-UA"/>
        </w:rPr>
        <w:t xml:space="preserve">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42B3B" w:rsidRPr="00F33283" w:rsidRDefault="00242B3B" w:rsidP="00242B3B">
      <w:pPr>
        <w:pStyle w:val="ad"/>
        <w:tabs>
          <w:tab w:val="left" w:pos="1276"/>
        </w:tabs>
        <w:ind w:firstLine="709"/>
        <w:jc w:val="both"/>
        <w:rPr>
          <w:rFonts w:ascii="Times New Roman" w:hAnsi="Times New Roman" w:cs="Times New Roman"/>
          <w:sz w:val="24"/>
          <w:szCs w:val="24"/>
          <w:lang w:val="uk-UA"/>
        </w:rPr>
      </w:pPr>
      <w:bookmarkStart w:id="1" w:name="45"/>
      <w:bookmarkEnd w:id="1"/>
      <w:r w:rsidRPr="00F33283">
        <w:rPr>
          <w:rFonts w:ascii="Times New Roman" w:hAnsi="Times New Roman" w:cs="Times New Roman"/>
          <w:sz w:val="24"/>
          <w:szCs w:val="24"/>
          <w:lang w:val="uk-UA"/>
        </w:rPr>
        <w:t xml:space="preserve">- не використовують працю найманих осіб або кількість осіб, які перебувають з ними у трудових відносинах, одночасно не перевищує 10 осіб; </w:t>
      </w:r>
    </w:p>
    <w:p w:rsidR="00242B3B" w:rsidRPr="00F33283" w:rsidRDefault="00242B3B" w:rsidP="00242B3B">
      <w:pPr>
        <w:pStyle w:val="ad"/>
        <w:tabs>
          <w:tab w:val="left" w:pos="1276"/>
        </w:tabs>
        <w:ind w:firstLine="709"/>
        <w:jc w:val="both"/>
        <w:rPr>
          <w:rFonts w:ascii="Times New Roman" w:hAnsi="Times New Roman" w:cs="Times New Roman"/>
          <w:sz w:val="24"/>
          <w:szCs w:val="24"/>
          <w:lang w:val="uk-UA"/>
        </w:rPr>
      </w:pPr>
      <w:bookmarkStart w:id="2" w:name="46"/>
      <w:bookmarkEnd w:id="2"/>
      <w:r w:rsidRPr="00F33283">
        <w:rPr>
          <w:rFonts w:ascii="Times New Roman" w:hAnsi="Times New Roman" w:cs="Times New Roman"/>
          <w:sz w:val="24"/>
          <w:szCs w:val="24"/>
          <w:lang w:val="uk-UA"/>
        </w:rPr>
        <w:t xml:space="preserve">- обсяг доходу не перевищує 1 500 000 гривень. </w:t>
      </w:r>
    </w:p>
    <w:p w:rsidR="00242B3B" w:rsidRPr="00F33283" w:rsidRDefault="00242B3B" w:rsidP="00242B3B">
      <w:pPr>
        <w:pStyle w:val="ad"/>
        <w:tabs>
          <w:tab w:val="left" w:pos="1276"/>
        </w:tabs>
        <w:ind w:firstLine="709"/>
        <w:jc w:val="both"/>
        <w:rPr>
          <w:rFonts w:ascii="Times New Roman" w:hAnsi="Times New Roman" w:cs="Times New Roman"/>
          <w:sz w:val="24"/>
          <w:szCs w:val="24"/>
          <w:lang w:val="uk-UA"/>
        </w:rPr>
      </w:pPr>
      <w:r w:rsidRPr="00F33283">
        <w:rPr>
          <w:rFonts w:ascii="Times New Roman" w:hAnsi="Times New Roman" w:cs="Times New Roman"/>
          <w:sz w:val="24"/>
          <w:szCs w:val="24"/>
          <w:lang w:val="uk-UA"/>
        </w:rPr>
        <w:t xml:space="preserve">Дія цього підпункту не поширюється на фізичних осіб-підприємців, які надають посередницькі послуги з купівлі, продажу, оренди та оцінювання нерухомого майна (група 70.31 КВЕД </w:t>
      </w:r>
      <w:proofErr w:type="spellStart"/>
      <w:r w:rsidRPr="00F33283">
        <w:rPr>
          <w:rFonts w:ascii="Times New Roman" w:hAnsi="Times New Roman" w:cs="Times New Roman"/>
          <w:sz w:val="24"/>
          <w:szCs w:val="24"/>
          <w:lang w:val="uk-UA"/>
        </w:rPr>
        <w:t>ДК</w:t>
      </w:r>
      <w:proofErr w:type="spellEnd"/>
      <w:r w:rsidRPr="00F33283">
        <w:rPr>
          <w:rFonts w:ascii="Times New Roman" w:hAnsi="Times New Roman" w:cs="Times New Roman"/>
          <w:sz w:val="24"/>
          <w:szCs w:val="24"/>
          <w:lang w:val="uk-UA"/>
        </w:rPr>
        <w:t xml:space="preserve"> 009:2005) (</w:t>
      </w:r>
      <w:proofErr w:type="spellStart"/>
      <w:r w:rsidRPr="00F33283">
        <w:rPr>
          <w:rFonts w:ascii="Times New Roman" w:hAnsi="Times New Roman" w:cs="Times New Roman"/>
          <w:sz w:val="24"/>
          <w:szCs w:val="24"/>
        </w:rPr>
        <w:t>va</w:t>
      </w:r>
      <w:proofErr w:type="spellEnd"/>
      <w:r w:rsidRPr="00F33283">
        <w:rPr>
          <w:rFonts w:ascii="Times New Roman" w:hAnsi="Times New Roman" w:cs="Times New Roman"/>
          <w:sz w:val="24"/>
          <w:szCs w:val="24"/>
          <w:lang w:val="uk-UA"/>
        </w:rPr>
        <w:t>375202-05)</w:t>
      </w:r>
      <w:hyperlink r:id="rId6" w:tgtFrame="_top" w:history="1">
        <w:r w:rsidRPr="00F33283">
          <w:rPr>
            <w:rStyle w:val="ac"/>
            <w:rFonts w:ascii="Times New Roman" w:hAnsi="Times New Roman"/>
            <w:sz w:val="24"/>
            <w:szCs w:val="24"/>
            <w:lang w:val="uk-UA"/>
          </w:rPr>
          <w:t>, а також здійснюють діяльність з виробництва, постачання, продажу (реалізації) ювелірних та побутових виробів з</w:t>
        </w:r>
      </w:hyperlink>
      <w:r w:rsidRPr="00F33283">
        <w:rPr>
          <w:rFonts w:ascii="Times New Roman" w:hAnsi="Times New Roman" w:cs="Times New Roman"/>
          <w:sz w:val="24"/>
          <w:szCs w:val="24"/>
          <w:lang w:val="uk-UA"/>
        </w:rPr>
        <w:t xml:space="preserve"> </w:t>
      </w:r>
      <w:hyperlink r:id="rId7" w:tgtFrame="_top" w:history="1">
        <w:r w:rsidRPr="00F33283">
          <w:rPr>
            <w:rStyle w:val="ac"/>
            <w:rFonts w:ascii="Times New Roman" w:hAnsi="Times New Roman"/>
            <w:sz w:val="24"/>
            <w:szCs w:val="24"/>
            <w:lang w:val="uk-UA"/>
          </w:rPr>
          <w:t>дорогоцінних металів</w:t>
        </w:r>
      </w:hyperlink>
      <w:hyperlink r:id="rId8" w:tgtFrame="_top" w:history="1">
        <w:r w:rsidRPr="00F33283">
          <w:rPr>
            <w:rStyle w:val="ac"/>
            <w:rFonts w:ascii="Times New Roman" w:hAnsi="Times New Roman"/>
            <w:sz w:val="24"/>
            <w:szCs w:val="24"/>
            <w:lang w:val="uk-UA"/>
          </w:rPr>
          <w:t>,</w:t>
        </w:r>
      </w:hyperlink>
      <w:r w:rsidRPr="00F33283">
        <w:rPr>
          <w:rFonts w:ascii="Times New Roman" w:hAnsi="Times New Roman" w:cs="Times New Roman"/>
          <w:sz w:val="24"/>
          <w:szCs w:val="24"/>
          <w:lang w:val="uk-UA"/>
        </w:rPr>
        <w:t xml:space="preserve"> </w:t>
      </w:r>
      <w:hyperlink r:id="rId9" w:tgtFrame="_top" w:history="1">
        <w:r w:rsidRPr="00F33283">
          <w:rPr>
            <w:rStyle w:val="ac"/>
            <w:rFonts w:ascii="Times New Roman" w:hAnsi="Times New Roman"/>
            <w:sz w:val="24"/>
            <w:szCs w:val="24"/>
            <w:lang w:val="uk-UA"/>
          </w:rPr>
          <w:t>дорогоцінного каміння</w:t>
        </w:r>
      </w:hyperlink>
      <w:hyperlink r:id="rId10" w:tgtFrame="_top" w:history="1">
        <w:r w:rsidRPr="00F33283">
          <w:rPr>
            <w:rStyle w:val="ac"/>
            <w:rFonts w:ascii="Times New Roman" w:hAnsi="Times New Roman"/>
            <w:sz w:val="24"/>
            <w:szCs w:val="24"/>
            <w:lang w:val="uk-UA"/>
          </w:rPr>
          <w:t>,</w:t>
        </w:r>
      </w:hyperlink>
      <w:r w:rsidRPr="00F33283">
        <w:rPr>
          <w:rFonts w:ascii="Times New Roman" w:hAnsi="Times New Roman" w:cs="Times New Roman"/>
          <w:sz w:val="24"/>
          <w:szCs w:val="24"/>
          <w:lang w:val="uk-UA"/>
        </w:rPr>
        <w:t xml:space="preserve"> </w:t>
      </w:r>
      <w:hyperlink r:id="rId11" w:tgtFrame="_top" w:history="1">
        <w:r w:rsidRPr="00F33283">
          <w:rPr>
            <w:rStyle w:val="ac"/>
            <w:rFonts w:ascii="Times New Roman" w:hAnsi="Times New Roman"/>
            <w:sz w:val="24"/>
            <w:szCs w:val="24"/>
            <w:lang w:val="uk-UA"/>
          </w:rPr>
          <w:t>дорогоцінного каміння органогенного утворення</w:t>
        </w:r>
      </w:hyperlink>
      <w:r w:rsidRPr="00F33283">
        <w:rPr>
          <w:rFonts w:ascii="Times New Roman" w:hAnsi="Times New Roman" w:cs="Times New Roman"/>
          <w:sz w:val="24"/>
          <w:szCs w:val="24"/>
          <w:lang w:val="uk-UA"/>
        </w:rPr>
        <w:t xml:space="preserve"> </w:t>
      </w:r>
      <w:hyperlink r:id="rId12" w:tgtFrame="_top" w:history="1">
        <w:r w:rsidRPr="00F33283">
          <w:rPr>
            <w:rStyle w:val="ac"/>
            <w:rFonts w:ascii="Times New Roman" w:hAnsi="Times New Roman"/>
            <w:sz w:val="24"/>
            <w:szCs w:val="24"/>
            <w:lang w:val="uk-UA"/>
          </w:rPr>
          <w:t>та</w:t>
        </w:r>
      </w:hyperlink>
      <w:r w:rsidRPr="00F33283">
        <w:rPr>
          <w:rFonts w:ascii="Times New Roman" w:hAnsi="Times New Roman" w:cs="Times New Roman"/>
          <w:sz w:val="24"/>
          <w:szCs w:val="24"/>
          <w:lang w:val="uk-UA"/>
        </w:rPr>
        <w:t xml:space="preserve"> </w:t>
      </w:r>
      <w:hyperlink r:id="rId13" w:tgtFrame="_top" w:history="1">
        <w:proofErr w:type="spellStart"/>
        <w:r w:rsidRPr="00F33283">
          <w:rPr>
            <w:rStyle w:val="ac"/>
            <w:rFonts w:ascii="Times New Roman" w:hAnsi="Times New Roman"/>
            <w:sz w:val="24"/>
            <w:szCs w:val="24"/>
            <w:lang w:val="uk-UA"/>
          </w:rPr>
          <w:t>напівдорогоцінного</w:t>
        </w:r>
        <w:proofErr w:type="spellEnd"/>
        <w:r w:rsidRPr="00F33283">
          <w:rPr>
            <w:rStyle w:val="ac"/>
            <w:rFonts w:ascii="Times New Roman" w:hAnsi="Times New Roman"/>
            <w:sz w:val="24"/>
            <w:szCs w:val="24"/>
            <w:lang w:val="uk-UA"/>
          </w:rPr>
          <w:t xml:space="preserve"> каміння</w:t>
        </w:r>
      </w:hyperlink>
      <w:r w:rsidRPr="00F33283">
        <w:rPr>
          <w:rFonts w:ascii="Times New Roman" w:hAnsi="Times New Roman" w:cs="Times New Roman"/>
          <w:sz w:val="24"/>
          <w:szCs w:val="24"/>
          <w:lang w:val="uk-UA"/>
        </w:rPr>
        <w:t>. Такі фізичні особи-підприємці належать виключно до третьої групи платників єдиного податку, якщо відповідають вимогам, які встановлені Податковим кодексом для третьої групи.</w:t>
      </w:r>
    </w:p>
    <w:p w:rsidR="00242B3B" w:rsidRPr="00F33283" w:rsidRDefault="00242B3B" w:rsidP="00242B3B">
      <w:pPr>
        <w:pStyle w:val="ad"/>
        <w:tabs>
          <w:tab w:val="left" w:pos="1276"/>
        </w:tabs>
        <w:ind w:firstLine="709"/>
        <w:jc w:val="both"/>
        <w:rPr>
          <w:rFonts w:ascii="Times New Roman" w:hAnsi="Times New Roman" w:cs="Times New Roman"/>
          <w:sz w:val="24"/>
          <w:szCs w:val="24"/>
          <w:lang w:val="uk-UA"/>
        </w:rPr>
      </w:pPr>
      <w:r w:rsidRPr="00F33283">
        <w:rPr>
          <w:rFonts w:ascii="Times New Roman" w:hAnsi="Times New Roman" w:cs="Times New Roman"/>
          <w:sz w:val="24"/>
          <w:szCs w:val="24"/>
          <w:lang w:val="uk-UA"/>
        </w:rPr>
        <w:t>3)</w:t>
      </w:r>
      <w:r w:rsidRPr="00F33283">
        <w:rPr>
          <w:rFonts w:ascii="Times New Roman" w:hAnsi="Times New Roman" w:cs="Times New Roman"/>
          <w:sz w:val="24"/>
          <w:szCs w:val="24"/>
          <w:lang w:val="uk-UA"/>
        </w:rPr>
        <w:tab/>
        <w:t xml:space="preserve">третя група </w:t>
      </w:r>
      <w:r w:rsidRPr="00F33283">
        <w:rPr>
          <w:rFonts w:ascii="Times New Roman" w:hAnsi="Times New Roman" w:cs="Times New Roman"/>
          <w:bCs/>
          <w:sz w:val="24"/>
          <w:szCs w:val="24"/>
          <w:lang w:val="uk-UA"/>
        </w:rPr>
        <w:t>–</w:t>
      </w:r>
      <w:r w:rsidRPr="00F33283">
        <w:rPr>
          <w:rFonts w:ascii="Times New Roman" w:hAnsi="Times New Roman" w:cs="Times New Roman"/>
          <w:sz w:val="24"/>
          <w:szCs w:val="24"/>
          <w:lang w:val="uk-UA"/>
        </w:rPr>
        <w:t xml:space="preserve"> фізичні особи-підприємці,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rsidRPr="00F33283">
        <w:rPr>
          <w:rFonts w:ascii="Times New Roman" w:hAnsi="Times New Roman" w:cs="Times New Roman"/>
          <w:bCs/>
          <w:sz w:val="24"/>
          <w:szCs w:val="24"/>
          <w:lang w:val="uk-UA"/>
        </w:rPr>
        <w:t>–</w:t>
      </w:r>
      <w:r w:rsidRPr="00F33283">
        <w:rPr>
          <w:rFonts w:ascii="Times New Roman" w:hAnsi="Times New Roman" w:cs="Times New Roman"/>
          <w:sz w:val="24"/>
          <w:szCs w:val="24"/>
          <w:lang w:val="uk-UA"/>
        </w:rPr>
        <w:t xml:space="preserve"> суб'єкти господарювання будь-якої організаційно-правової форми, у яких протягом календарного року обсяг доходу не перевищує 5000000 гривень;</w:t>
      </w:r>
      <w:r w:rsidRPr="00F33283">
        <w:rPr>
          <w:rFonts w:ascii="Times New Roman" w:hAnsi="Times New Roman"/>
          <w:sz w:val="24"/>
          <w:szCs w:val="24"/>
          <w:lang w:val="uk-UA"/>
        </w:rPr>
        <w:t xml:space="preserve"> </w:t>
      </w:r>
    </w:p>
    <w:p w:rsidR="00956702" w:rsidRPr="00956702" w:rsidRDefault="00956702" w:rsidP="00956702">
      <w:pPr>
        <w:pStyle w:val="rvps2"/>
        <w:shd w:val="clear" w:color="auto" w:fill="FFFFFF"/>
        <w:spacing w:before="0" w:beforeAutospacing="0" w:after="150" w:afterAutospacing="0"/>
        <w:ind w:firstLine="450"/>
        <w:jc w:val="both"/>
        <w:rPr>
          <w:color w:val="000000"/>
          <w:lang w:val="uk-UA"/>
        </w:rPr>
      </w:pPr>
      <w:r w:rsidRPr="00956702">
        <w:rPr>
          <w:color w:val="000000"/>
          <w:lang w:val="uk-UA"/>
        </w:rPr>
        <w:t>4) четверта група - сільськогосподарські товаровиробники:</w:t>
      </w:r>
    </w:p>
    <w:p w:rsidR="00956702" w:rsidRPr="00E404D7" w:rsidRDefault="00956702" w:rsidP="00956702">
      <w:pPr>
        <w:pStyle w:val="rvps2"/>
        <w:shd w:val="clear" w:color="auto" w:fill="FFFFFF"/>
        <w:spacing w:before="0" w:beforeAutospacing="0" w:after="150" w:afterAutospacing="0"/>
        <w:ind w:firstLine="450"/>
        <w:jc w:val="both"/>
        <w:rPr>
          <w:color w:val="000000"/>
          <w:lang w:val="uk-UA"/>
        </w:rPr>
      </w:pPr>
      <w:bookmarkStart w:id="3" w:name="n15148"/>
      <w:bookmarkEnd w:id="3"/>
      <w:r w:rsidRPr="00E404D7">
        <w:rPr>
          <w:color w:val="000000"/>
          <w:lang w:val="uk-UA"/>
        </w:rPr>
        <w:t xml:space="preserve">а) юридичні особи незалежно від організаційно-правової форми, у яких частка сільськогосподарського </w:t>
      </w:r>
      <w:proofErr w:type="spellStart"/>
      <w:r w:rsidRPr="00E404D7">
        <w:rPr>
          <w:color w:val="000000"/>
          <w:lang w:val="uk-UA"/>
        </w:rPr>
        <w:t>товаровиробництва</w:t>
      </w:r>
      <w:proofErr w:type="spellEnd"/>
      <w:r w:rsidRPr="00E404D7">
        <w:rPr>
          <w:color w:val="000000"/>
          <w:lang w:val="uk-UA"/>
        </w:rPr>
        <w:t xml:space="preserve"> за попередній податковий (звітний) рік дорівнює або перевищує 75 відсотків;</w:t>
      </w:r>
    </w:p>
    <w:p w:rsidR="00956702" w:rsidRPr="00E404D7" w:rsidRDefault="00956702" w:rsidP="00956702">
      <w:pPr>
        <w:pStyle w:val="rvps2"/>
        <w:shd w:val="clear" w:color="auto" w:fill="FFFFFF"/>
        <w:spacing w:before="0" w:beforeAutospacing="0" w:after="150" w:afterAutospacing="0"/>
        <w:ind w:firstLine="450"/>
        <w:jc w:val="both"/>
        <w:rPr>
          <w:color w:val="000000"/>
          <w:lang w:val="uk-UA"/>
        </w:rPr>
      </w:pPr>
      <w:bookmarkStart w:id="4" w:name="n15149"/>
      <w:bookmarkEnd w:id="4"/>
      <w:r w:rsidRPr="00E404D7">
        <w:rPr>
          <w:color w:val="000000"/>
          <w:lang w:val="uk-UA"/>
        </w:rPr>
        <w:lastRenderedPageBreak/>
        <w:t>б) фізичні особи - підприємці, які провадять діяльність виключно в межах фермерського господарства, зареєстрованого відповідно до</w:t>
      </w:r>
      <w:r w:rsidRPr="00E404D7">
        <w:rPr>
          <w:color w:val="000000"/>
        </w:rPr>
        <w:t> </w:t>
      </w:r>
      <w:hyperlink r:id="rId14" w:tgtFrame="_blank" w:history="1">
        <w:r w:rsidRPr="00E404D7">
          <w:rPr>
            <w:rStyle w:val="ac"/>
            <w:color w:val="000099"/>
            <w:lang w:val="uk-UA"/>
          </w:rPr>
          <w:t>Закону України</w:t>
        </w:r>
      </w:hyperlink>
      <w:r w:rsidRPr="00E404D7">
        <w:rPr>
          <w:color w:val="000000"/>
        </w:rPr>
        <w:t> </w:t>
      </w:r>
      <w:r w:rsidRPr="00E404D7">
        <w:rPr>
          <w:color w:val="000000"/>
          <w:lang w:val="uk-UA"/>
        </w:rPr>
        <w:t>"Про фермерське господарство", за умови виконання сукупності таких вимог:</w:t>
      </w:r>
    </w:p>
    <w:p w:rsidR="00956702" w:rsidRPr="00E404D7" w:rsidRDefault="00956702" w:rsidP="00956702">
      <w:pPr>
        <w:pStyle w:val="rvps2"/>
        <w:shd w:val="clear" w:color="auto" w:fill="FFFFFF"/>
        <w:spacing w:before="0" w:beforeAutospacing="0" w:after="0" w:afterAutospacing="0"/>
        <w:ind w:firstLine="450"/>
        <w:jc w:val="both"/>
        <w:rPr>
          <w:color w:val="000000"/>
          <w:lang w:val="uk-UA"/>
        </w:rPr>
      </w:pPr>
      <w:bookmarkStart w:id="5" w:name="n15150"/>
      <w:bookmarkEnd w:id="5"/>
      <w:r w:rsidRPr="00E404D7">
        <w:rPr>
          <w:color w:val="000000"/>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E404D7">
        <w:rPr>
          <w:color w:val="000000"/>
          <w:lang w:val="uk-UA"/>
        </w:rPr>
        <w:t>власновирощеної</w:t>
      </w:r>
      <w:proofErr w:type="spellEnd"/>
      <w:r w:rsidRPr="00E404D7">
        <w:rPr>
          <w:color w:val="000000"/>
          <w:lang w:val="uk-UA"/>
        </w:rPr>
        <w:t xml:space="preserve"> або відгодованої продукції та її продаж;</w:t>
      </w:r>
    </w:p>
    <w:p w:rsidR="008028F9" w:rsidRPr="00E404D7" w:rsidRDefault="008028F9" w:rsidP="00956702">
      <w:pPr>
        <w:pStyle w:val="rvps2"/>
        <w:shd w:val="clear" w:color="auto" w:fill="FFFFFF"/>
        <w:spacing w:before="0" w:beforeAutospacing="0" w:after="0" w:afterAutospacing="0"/>
        <w:ind w:firstLine="450"/>
        <w:jc w:val="both"/>
        <w:rPr>
          <w:color w:val="000000"/>
          <w:lang w:val="uk-UA"/>
        </w:rPr>
      </w:pPr>
      <w:bookmarkStart w:id="6" w:name="n15151"/>
      <w:bookmarkEnd w:id="6"/>
    </w:p>
    <w:p w:rsidR="00956702" w:rsidRPr="00E404D7" w:rsidRDefault="00956702" w:rsidP="00956702">
      <w:pPr>
        <w:pStyle w:val="rvps2"/>
        <w:shd w:val="clear" w:color="auto" w:fill="FFFFFF"/>
        <w:spacing w:before="0" w:beforeAutospacing="0" w:after="0" w:afterAutospacing="0"/>
        <w:ind w:firstLine="450"/>
        <w:jc w:val="both"/>
        <w:rPr>
          <w:color w:val="000000"/>
          <w:lang w:val="uk-UA"/>
        </w:rPr>
      </w:pPr>
      <w:r w:rsidRPr="00E404D7">
        <w:rPr>
          <w:color w:val="000000"/>
          <w:lang w:val="uk-UA"/>
        </w:rPr>
        <w:t>провадять господарську діяльність (крім постачання) за місцем податкової адреси;</w:t>
      </w:r>
    </w:p>
    <w:p w:rsidR="008028F9" w:rsidRPr="00E404D7" w:rsidRDefault="008028F9" w:rsidP="00956702">
      <w:pPr>
        <w:pStyle w:val="rvps2"/>
        <w:shd w:val="clear" w:color="auto" w:fill="FFFFFF"/>
        <w:spacing w:before="0" w:beforeAutospacing="0" w:after="0" w:afterAutospacing="0"/>
        <w:ind w:firstLine="450"/>
        <w:jc w:val="both"/>
        <w:rPr>
          <w:color w:val="000000"/>
        </w:rPr>
      </w:pPr>
      <w:bookmarkStart w:id="7" w:name="n15152"/>
      <w:bookmarkEnd w:id="7"/>
    </w:p>
    <w:p w:rsidR="00956702" w:rsidRPr="00E404D7" w:rsidRDefault="00956702" w:rsidP="00956702">
      <w:pPr>
        <w:pStyle w:val="rvps2"/>
        <w:shd w:val="clear" w:color="auto" w:fill="FFFFFF"/>
        <w:spacing w:before="0" w:beforeAutospacing="0" w:after="0" w:afterAutospacing="0"/>
        <w:ind w:firstLine="450"/>
        <w:jc w:val="both"/>
        <w:rPr>
          <w:color w:val="000000"/>
          <w:lang w:val="uk-UA"/>
        </w:rPr>
      </w:pPr>
      <w:r w:rsidRPr="00E404D7">
        <w:rPr>
          <w:color w:val="000000"/>
          <w:lang w:val="uk-UA"/>
        </w:rPr>
        <w:t>не використовують працю найманих осіб;</w:t>
      </w:r>
    </w:p>
    <w:p w:rsidR="008028F9" w:rsidRPr="00E404D7" w:rsidRDefault="008028F9" w:rsidP="00956702">
      <w:pPr>
        <w:pStyle w:val="rvps2"/>
        <w:shd w:val="clear" w:color="auto" w:fill="FFFFFF"/>
        <w:spacing w:before="0" w:beforeAutospacing="0" w:after="0" w:afterAutospacing="0"/>
        <w:ind w:firstLine="450"/>
        <w:jc w:val="both"/>
        <w:rPr>
          <w:color w:val="000000"/>
        </w:rPr>
      </w:pPr>
      <w:bookmarkStart w:id="8" w:name="n15153"/>
      <w:bookmarkEnd w:id="8"/>
    </w:p>
    <w:p w:rsidR="00956702" w:rsidRPr="00E404D7" w:rsidRDefault="00956702" w:rsidP="00956702">
      <w:pPr>
        <w:pStyle w:val="rvps2"/>
        <w:shd w:val="clear" w:color="auto" w:fill="FFFFFF"/>
        <w:spacing w:before="0" w:beforeAutospacing="0" w:after="0" w:afterAutospacing="0"/>
        <w:ind w:firstLine="450"/>
        <w:jc w:val="both"/>
        <w:rPr>
          <w:color w:val="000000"/>
          <w:lang w:val="uk-UA"/>
        </w:rPr>
      </w:pPr>
      <w:r w:rsidRPr="00E404D7">
        <w:rPr>
          <w:color w:val="000000"/>
          <w:lang w:val="uk-UA"/>
        </w:rPr>
        <w:t>членами фермерського господарства такої фізичної особи є лише члени її сім’ї у визначенні </w:t>
      </w:r>
      <w:hyperlink r:id="rId15" w:anchor="n27" w:tgtFrame="_blank" w:history="1">
        <w:r w:rsidRPr="00E404D7">
          <w:rPr>
            <w:rStyle w:val="ac"/>
            <w:color w:val="000099"/>
            <w:lang w:val="uk-UA"/>
          </w:rPr>
          <w:t>частини другої</w:t>
        </w:r>
      </w:hyperlink>
      <w:r w:rsidRPr="00E404D7">
        <w:rPr>
          <w:color w:val="000000"/>
          <w:lang w:val="uk-UA"/>
        </w:rPr>
        <w:t> статті 3 Сімейного кодексу України;</w:t>
      </w:r>
    </w:p>
    <w:p w:rsidR="008028F9" w:rsidRPr="00E404D7" w:rsidRDefault="008028F9" w:rsidP="00956702">
      <w:pPr>
        <w:pStyle w:val="rvps2"/>
        <w:shd w:val="clear" w:color="auto" w:fill="FFFFFF"/>
        <w:spacing w:before="0" w:beforeAutospacing="0" w:after="0" w:afterAutospacing="0"/>
        <w:ind w:firstLine="450"/>
        <w:jc w:val="both"/>
        <w:rPr>
          <w:color w:val="000000"/>
        </w:rPr>
      </w:pPr>
      <w:bookmarkStart w:id="9" w:name="n15154"/>
      <w:bookmarkEnd w:id="9"/>
    </w:p>
    <w:p w:rsidR="00956702" w:rsidRPr="00E404D7" w:rsidRDefault="00956702" w:rsidP="00956702">
      <w:pPr>
        <w:pStyle w:val="rvps2"/>
        <w:shd w:val="clear" w:color="auto" w:fill="FFFFFF"/>
        <w:spacing w:before="0" w:beforeAutospacing="0" w:after="0" w:afterAutospacing="0"/>
        <w:ind w:firstLine="450"/>
        <w:jc w:val="both"/>
        <w:rPr>
          <w:color w:val="000000"/>
          <w:lang w:val="uk-UA"/>
        </w:rPr>
      </w:pPr>
      <w:r w:rsidRPr="00E404D7">
        <w:rPr>
          <w:color w:val="000000"/>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w:t>
      </w:r>
      <w:r w:rsidRPr="00956702">
        <w:rPr>
          <w:b/>
          <w:color w:val="000000"/>
          <w:lang w:val="uk-UA"/>
        </w:rPr>
        <w:t xml:space="preserve"> </w:t>
      </w:r>
      <w:r w:rsidRPr="00E404D7">
        <w:rPr>
          <w:color w:val="000000"/>
          <w:lang w:val="uk-UA"/>
        </w:rPr>
        <w:t>гектарів, але не більше 20 гектарів.</w:t>
      </w:r>
    </w:p>
    <w:p w:rsidR="00242B3B" w:rsidRPr="00F33283" w:rsidRDefault="00242B3B" w:rsidP="00242B3B">
      <w:pPr>
        <w:pStyle w:val="ad"/>
        <w:tabs>
          <w:tab w:val="left" w:pos="1276"/>
        </w:tabs>
        <w:spacing w:before="40"/>
        <w:ind w:firstLine="709"/>
        <w:jc w:val="both"/>
        <w:rPr>
          <w:rFonts w:ascii="Times New Roman" w:hAnsi="Times New Roman" w:cs="Times New Roman"/>
          <w:sz w:val="24"/>
          <w:szCs w:val="24"/>
          <w:lang w:val="uk-UA"/>
        </w:rPr>
      </w:pPr>
      <w:r w:rsidRPr="00F33283">
        <w:rPr>
          <w:rFonts w:ascii="Times New Roman" w:hAnsi="Times New Roman" w:cs="Times New Roman"/>
          <w:bCs/>
          <w:sz w:val="24"/>
          <w:szCs w:val="24"/>
          <w:lang w:val="uk-UA"/>
        </w:rPr>
        <w:t>2.2.</w:t>
      </w:r>
      <w:r w:rsidRPr="00F33283">
        <w:rPr>
          <w:rFonts w:ascii="Times New Roman" w:hAnsi="Times New Roman" w:cs="Times New Roman"/>
          <w:bCs/>
          <w:sz w:val="24"/>
          <w:szCs w:val="24"/>
          <w:lang w:val="uk-UA"/>
        </w:rPr>
        <w:tab/>
      </w:r>
      <w:r w:rsidRPr="00F33283">
        <w:rPr>
          <w:rFonts w:ascii="Times New Roman" w:hAnsi="Times New Roman" w:cs="Times New Roman"/>
          <w:sz w:val="24"/>
          <w:szCs w:val="24"/>
          <w:lang w:val="uk-UA"/>
        </w:rPr>
        <w:t xml:space="preserve">При розрахунку загальної кількості осіб, які перебувають у трудових відносинах з платником єдиного податку </w:t>
      </w:r>
      <w:r w:rsidRPr="00F33283">
        <w:rPr>
          <w:rFonts w:ascii="Times New Roman" w:hAnsi="Times New Roman" w:cs="Times New Roman"/>
          <w:bCs/>
          <w:sz w:val="24"/>
          <w:szCs w:val="24"/>
          <w:lang w:val="uk-UA"/>
        </w:rPr>
        <w:t>–</w:t>
      </w:r>
      <w:r w:rsidRPr="00F33283">
        <w:rPr>
          <w:rFonts w:ascii="Times New Roman" w:hAnsi="Times New Roman" w:cs="Times New Roman"/>
          <w:sz w:val="24"/>
          <w:szCs w:val="24"/>
          <w:lang w:val="uk-UA"/>
        </w:rPr>
        <w:t xml:space="preserve"> фізичною особою та розрахунку </w:t>
      </w:r>
      <w:bookmarkStart w:id="10" w:name="55"/>
      <w:bookmarkEnd w:id="10"/>
      <w:r w:rsidRPr="00F33283">
        <w:rPr>
          <w:rFonts w:ascii="Times New Roman" w:hAnsi="Times New Roman" w:cs="Times New Roman"/>
          <w:sz w:val="24"/>
          <w:szCs w:val="24"/>
          <w:lang w:val="uk-UA"/>
        </w:rPr>
        <w:t>середньооблікової кількості працівників застосовуються норми підпункту 291.4.1. пункту 291.4. статті 291 Податкового кодексу України.</w:t>
      </w:r>
    </w:p>
    <w:p w:rsidR="00242B3B" w:rsidRPr="00D20B63" w:rsidRDefault="00242B3B" w:rsidP="00242B3B">
      <w:pPr>
        <w:pStyle w:val="ad"/>
        <w:tabs>
          <w:tab w:val="left" w:pos="1276"/>
        </w:tabs>
        <w:spacing w:before="40"/>
        <w:ind w:firstLine="709"/>
        <w:jc w:val="both"/>
        <w:rPr>
          <w:rFonts w:ascii="Times New Roman" w:hAnsi="Times New Roman" w:cs="Times New Roman"/>
          <w:sz w:val="24"/>
          <w:szCs w:val="24"/>
          <w:lang w:val="uk-UA"/>
        </w:rPr>
      </w:pPr>
      <w:r w:rsidRPr="00F33283">
        <w:rPr>
          <w:rFonts w:ascii="Times New Roman" w:hAnsi="Times New Roman" w:cs="Times New Roman"/>
          <w:sz w:val="24"/>
          <w:szCs w:val="24"/>
          <w:lang w:val="uk-UA"/>
        </w:rPr>
        <w:t>2.3.</w:t>
      </w:r>
      <w:r w:rsidRPr="00F33283">
        <w:rPr>
          <w:rFonts w:ascii="Times New Roman" w:hAnsi="Times New Roman" w:cs="Times New Roman"/>
          <w:sz w:val="24"/>
          <w:szCs w:val="24"/>
          <w:lang w:val="uk-UA"/>
        </w:rPr>
        <w:tab/>
        <w:t>Не можуть бути платниками єдиного податку першої – четвертої груп суб'єкти господарювання (юридичні та фізичні особи-підприємці) визначені пунктами 291.5. та 295.5</w:t>
      </w:r>
      <w:r w:rsidRPr="00F33283">
        <w:rPr>
          <w:rFonts w:ascii="Times New Roman" w:hAnsi="Times New Roman" w:cs="Times New Roman"/>
          <w:sz w:val="24"/>
          <w:szCs w:val="24"/>
          <w:vertAlign w:val="superscript"/>
          <w:lang w:val="uk-UA"/>
        </w:rPr>
        <w:t>1</w:t>
      </w:r>
      <w:r w:rsidRPr="00F33283">
        <w:rPr>
          <w:rFonts w:ascii="Times New Roman" w:hAnsi="Times New Roman" w:cs="Times New Roman"/>
          <w:sz w:val="24"/>
          <w:szCs w:val="24"/>
          <w:lang w:val="uk-UA"/>
        </w:rPr>
        <w:t>.  Податкового кодексу України.</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r w:rsidRPr="00E404D7">
        <w:rPr>
          <w:color w:val="000000"/>
          <w:lang w:val="uk-UA"/>
        </w:rPr>
        <w:t xml:space="preserve"> суб'єкти господарювання (юридичні особи та фізичні особи - підприємці), які здійснюють:</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11" w:name="n6974"/>
      <w:bookmarkEnd w:id="11"/>
      <w:r w:rsidRPr="00E404D7">
        <w:rPr>
          <w:color w:val="000000"/>
          <w:lang w:val="uk-UA"/>
        </w:rPr>
        <w:t>1) діяльність з організації, проведення азартних ігор, лотерей (крім розповсюдження лотерей), парі (</w:t>
      </w:r>
      <w:proofErr w:type="spellStart"/>
      <w:r w:rsidRPr="00E404D7">
        <w:rPr>
          <w:color w:val="000000"/>
          <w:lang w:val="uk-UA"/>
        </w:rPr>
        <w:t>букмекерське</w:t>
      </w:r>
      <w:proofErr w:type="spellEnd"/>
      <w:r w:rsidRPr="00E404D7">
        <w:rPr>
          <w:color w:val="000000"/>
          <w:lang w:val="uk-UA"/>
        </w:rPr>
        <w:t xml:space="preserve"> парі, парі тоталізатора);</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12" w:name="n6975"/>
      <w:bookmarkStart w:id="13" w:name="n6976"/>
      <w:bookmarkEnd w:id="12"/>
      <w:bookmarkEnd w:id="13"/>
      <w:r w:rsidRPr="00E404D7">
        <w:rPr>
          <w:color w:val="000000"/>
          <w:lang w:val="uk-UA"/>
        </w:rPr>
        <w:t>2) обмін іноземної валюти;</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14" w:name="n6977"/>
      <w:bookmarkEnd w:id="14"/>
      <w:r w:rsidRPr="00E404D7">
        <w:rPr>
          <w:color w:val="000000"/>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сидру, пері (без додання спирту) та столових вин);</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15" w:name="n15393"/>
      <w:bookmarkStart w:id="16" w:name="n6978"/>
      <w:bookmarkEnd w:id="15"/>
      <w:bookmarkEnd w:id="16"/>
      <w:r w:rsidRPr="00E404D7">
        <w:rPr>
          <w:color w:val="000000"/>
          <w:lang w:val="uk-UA"/>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E404D7">
        <w:rPr>
          <w:color w:val="000000"/>
          <w:lang w:val="uk-UA"/>
        </w:rPr>
        <w:t>напівдорогоцінного</w:t>
      </w:r>
      <w:proofErr w:type="spellEnd"/>
      <w:r w:rsidRPr="00E404D7">
        <w:rPr>
          <w:color w:val="000000"/>
          <w:lang w:val="uk-UA"/>
        </w:rPr>
        <w:t xml:space="preserve"> каміння);</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17" w:name="n6979"/>
      <w:bookmarkStart w:id="18" w:name="n6980"/>
      <w:bookmarkEnd w:id="17"/>
      <w:bookmarkEnd w:id="18"/>
      <w:r w:rsidRPr="00E404D7">
        <w:rPr>
          <w:color w:val="000000"/>
          <w:lang w:val="uk-UA"/>
        </w:rPr>
        <w:t>5) видобуток, реалізацію корисних копалин, крім реалізації корисних копалин місцевого значення;</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19" w:name="n6981"/>
      <w:bookmarkStart w:id="20" w:name="n6982"/>
      <w:bookmarkEnd w:id="19"/>
      <w:bookmarkEnd w:id="20"/>
      <w:r w:rsidRPr="00E404D7">
        <w:rPr>
          <w:color w:val="000000"/>
          <w:lang w:val="uk-UA"/>
        </w:rPr>
        <w:t>6) діяльність у сфері фінансового посередництва, крім діяльності у сфері страхування, яка здійснюється страховими агентами, визначеними </w:t>
      </w:r>
      <w:hyperlink r:id="rId16" w:tgtFrame="_blank" w:history="1">
        <w:r w:rsidRPr="00E404D7">
          <w:rPr>
            <w:rStyle w:val="ac"/>
            <w:color w:val="000099"/>
            <w:lang w:val="uk-UA"/>
          </w:rPr>
          <w:t>Законом України "Про страхування"</w:t>
        </w:r>
      </w:hyperlink>
      <w:r w:rsidRPr="00E404D7">
        <w:rPr>
          <w:color w:val="000000"/>
          <w:lang w:val="uk-UA"/>
        </w:rPr>
        <w:t xml:space="preserve">, </w:t>
      </w:r>
      <w:proofErr w:type="spellStart"/>
      <w:r w:rsidRPr="00E404D7">
        <w:rPr>
          <w:color w:val="000000"/>
          <w:lang w:val="uk-UA"/>
        </w:rPr>
        <w:t>сюрвейєрами</w:t>
      </w:r>
      <w:proofErr w:type="spellEnd"/>
      <w:r w:rsidRPr="00E404D7">
        <w:rPr>
          <w:color w:val="000000"/>
          <w:lang w:val="uk-UA"/>
        </w:rPr>
        <w:t xml:space="preserve">, аварійними комісарами та </w:t>
      </w:r>
      <w:proofErr w:type="spellStart"/>
      <w:r w:rsidRPr="00E404D7">
        <w:rPr>
          <w:color w:val="000000"/>
          <w:lang w:val="uk-UA"/>
        </w:rPr>
        <w:t>аджастерами</w:t>
      </w:r>
      <w:proofErr w:type="spellEnd"/>
      <w:r w:rsidRPr="00E404D7">
        <w:rPr>
          <w:color w:val="000000"/>
          <w:lang w:val="uk-UA"/>
        </w:rPr>
        <w:t>, визначеними </w:t>
      </w:r>
      <w:hyperlink r:id="rId17" w:anchor="n2502" w:history="1">
        <w:r w:rsidRPr="00E404D7">
          <w:rPr>
            <w:rStyle w:val="ac"/>
            <w:color w:val="006600"/>
            <w:lang w:val="uk-UA"/>
          </w:rPr>
          <w:t>розділом III</w:t>
        </w:r>
      </w:hyperlink>
      <w:r w:rsidRPr="00E404D7">
        <w:rPr>
          <w:color w:val="000000"/>
          <w:lang w:val="uk-UA"/>
        </w:rPr>
        <w:t> цього Кодексу;</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21" w:name="n6983"/>
      <w:bookmarkEnd w:id="21"/>
      <w:r w:rsidRPr="00E404D7">
        <w:rPr>
          <w:color w:val="000000"/>
          <w:lang w:val="uk-UA"/>
        </w:rPr>
        <w:t>7) діяльність з управління підприємствами;</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22" w:name="n6984"/>
      <w:bookmarkEnd w:id="22"/>
      <w:r w:rsidRPr="00E404D7">
        <w:rPr>
          <w:color w:val="000000"/>
          <w:lang w:val="uk-UA"/>
        </w:rPr>
        <w:t>8) діяльність з надання послуг пошти (крім кур'єрської діяльності) та зв'язку (крім діяльності, що не підлягає ліцензуванню);</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23" w:name="n6985"/>
      <w:bookmarkStart w:id="24" w:name="n6986"/>
      <w:bookmarkEnd w:id="23"/>
      <w:bookmarkEnd w:id="24"/>
      <w:r w:rsidRPr="00E404D7">
        <w:rPr>
          <w:color w:val="000000"/>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25" w:name="n6987"/>
      <w:bookmarkEnd w:id="25"/>
      <w:r w:rsidRPr="00E404D7">
        <w:rPr>
          <w:color w:val="000000"/>
          <w:lang w:val="uk-UA"/>
        </w:rPr>
        <w:t>10) діяльність з організації, проведення гастрольних заходів;</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26" w:name="n6988"/>
      <w:bookmarkEnd w:id="26"/>
      <w:r w:rsidRPr="00E404D7">
        <w:rPr>
          <w:color w:val="000000"/>
          <w:lang w:val="uk-UA"/>
        </w:rPr>
        <w:t>фізичні особи - підприємці, які здійснюють технічні випробування та дослідження (група 74.3 </w:t>
      </w:r>
      <w:hyperlink r:id="rId18" w:tgtFrame="_blank" w:history="1">
        <w:r w:rsidRPr="00E404D7">
          <w:rPr>
            <w:rStyle w:val="ac"/>
            <w:color w:val="000099"/>
            <w:lang w:val="uk-UA"/>
          </w:rPr>
          <w:t xml:space="preserve">КВЕД </w:t>
        </w:r>
        <w:proofErr w:type="spellStart"/>
        <w:r w:rsidRPr="00E404D7">
          <w:rPr>
            <w:rStyle w:val="ac"/>
            <w:color w:val="000099"/>
            <w:lang w:val="uk-UA"/>
          </w:rPr>
          <w:t>ДК</w:t>
        </w:r>
        <w:proofErr w:type="spellEnd"/>
        <w:r w:rsidRPr="00E404D7">
          <w:rPr>
            <w:rStyle w:val="ac"/>
            <w:color w:val="000099"/>
            <w:lang w:val="uk-UA"/>
          </w:rPr>
          <w:t xml:space="preserve"> 009:2005</w:t>
        </w:r>
      </w:hyperlink>
      <w:r w:rsidRPr="00E404D7">
        <w:rPr>
          <w:color w:val="000000"/>
          <w:lang w:val="uk-UA"/>
        </w:rPr>
        <w:t>), діяльність у сфері аудиту;</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27" w:name="n6989"/>
      <w:bookmarkEnd w:id="27"/>
      <w:r w:rsidRPr="00E404D7">
        <w:rPr>
          <w:color w:val="000000"/>
          <w:lang w:val="uk-UA"/>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w:t>
      </w:r>
      <w:r w:rsidRPr="00E404D7">
        <w:rPr>
          <w:color w:val="000000"/>
          <w:lang w:val="uk-UA"/>
        </w:rPr>
        <w:lastRenderedPageBreak/>
        <w:t>квадратних метрів, нежитлові приміщення (споруди, будівлі) та/або їх частини, загальна площа яких перевищує 300 квадратних метрів;</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28" w:name="n6990"/>
      <w:bookmarkStart w:id="29" w:name="n6991"/>
      <w:bookmarkEnd w:id="28"/>
      <w:bookmarkEnd w:id="29"/>
      <w:r w:rsidRPr="00E404D7">
        <w:rPr>
          <w:color w:val="000000"/>
          <w:lang w:val="uk-UA"/>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30" w:name="n6992"/>
      <w:bookmarkEnd w:id="30"/>
      <w:r w:rsidRPr="00E404D7">
        <w:rPr>
          <w:color w:val="000000"/>
          <w:lang w:val="uk-UA"/>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31" w:name="n6993"/>
      <w:bookmarkEnd w:id="31"/>
      <w:r w:rsidRPr="00E404D7">
        <w:rPr>
          <w:color w:val="000000"/>
          <w:lang w:val="uk-UA"/>
        </w:rPr>
        <w:t xml:space="preserve"> представництва, філії, відділення та інші відокремлені підрозділи юридичної особи, яка не є платником єдиного податку;</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32" w:name="n6994"/>
      <w:bookmarkEnd w:id="32"/>
      <w:r w:rsidRPr="00E404D7">
        <w:rPr>
          <w:color w:val="000000"/>
          <w:lang w:val="uk-UA"/>
        </w:rPr>
        <w:t xml:space="preserve"> фізичні та юридичні особи - нерезиденти;</w:t>
      </w:r>
    </w:p>
    <w:p w:rsidR="00961093" w:rsidRPr="00E404D7" w:rsidRDefault="00B47C1A" w:rsidP="00961093">
      <w:pPr>
        <w:pStyle w:val="rvps2"/>
        <w:shd w:val="clear" w:color="auto" w:fill="FFFFFF"/>
        <w:spacing w:before="0" w:beforeAutospacing="0" w:after="150" w:afterAutospacing="0"/>
        <w:ind w:firstLine="450"/>
        <w:jc w:val="both"/>
        <w:rPr>
          <w:color w:val="000000"/>
          <w:lang w:val="uk-UA"/>
        </w:rPr>
      </w:pPr>
      <w:bookmarkStart w:id="33" w:name="n6995"/>
      <w:bookmarkEnd w:id="33"/>
      <w:r w:rsidRPr="00E404D7">
        <w:rPr>
          <w:color w:val="000000"/>
        </w:rPr>
        <w:t xml:space="preserve"> </w:t>
      </w:r>
      <w:r w:rsidR="00961093" w:rsidRPr="00E404D7">
        <w:rPr>
          <w:color w:val="000000"/>
          <w:lang w:val="uk-UA"/>
        </w:rPr>
        <w:t>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34" w:name="n14405"/>
      <w:bookmarkStart w:id="35" w:name="n11987"/>
      <w:bookmarkEnd w:id="34"/>
      <w:bookmarkEnd w:id="35"/>
      <w:r w:rsidRPr="00E404D7">
        <w:rPr>
          <w:color w:val="000000"/>
          <w:lang w:val="uk-UA"/>
        </w:rPr>
        <w:t xml:space="preserve"> Не можуть бути платниками єдиного податку четвертої групи:</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36" w:name="n11988"/>
      <w:bookmarkEnd w:id="36"/>
      <w:r w:rsidRPr="00E404D7">
        <w:rPr>
          <w:color w:val="000000"/>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37" w:name="n11989"/>
      <w:bookmarkEnd w:id="37"/>
      <w:r w:rsidRPr="00E404D7">
        <w:rPr>
          <w:color w:val="000000"/>
          <w:lang w:val="uk-UA"/>
        </w:rPr>
        <w:t>суб’єкти господарювання, що провадять діяльність з виробництва підакцизних товарів, крім виноматеріалів виноградних (коди згідно з </w:t>
      </w:r>
      <w:hyperlink r:id="rId19" w:anchor="n491" w:tgtFrame="_blank" w:history="1">
        <w:r w:rsidRPr="00E404D7">
          <w:rPr>
            <w:rStyle w:val="ac"/>
            <w:color w:val="000099"/>
            <w:lang w:val="uk-UA"/>
          </w:rPr>
          <w:t xml:space="preserve">УКТ </w:t>
        </w:r>
        <w:proofErr w:type="spellStart"/>
        <w:r w:rsidRPr="00E404D7">
          <w:rPr>
            <w:rStyle w:val="ac"/>
            <w:color w:val="000099"/>
            <w:lang w:val="uk-UA"/>
          </w:rPr>
          <w:t>ЗЕД</w:t>
        </w:r>
        <w:proofErr w:type="spellEnd"/>
      </w:hyperlink>
      <w:r w:rsidRPr="00E404D7">
        <w:rPr>
          <w:color w:val="000000"/>
          <w:lang w:val="uk-UA"/>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w:t>
      </w:r>
      <w:proofErr w:type="spellStart"/>
      <w:r w:rsidRPr="00E404D7">
        <w:rPr>
          <w:color w:val="000000"/>
          <w:lang w:val="uk-UA"/>
        </w:rPr>
        <w:t>когенераційними</w:t>
      </w:r>
      <w:proofErr w:type="spellEnd"/>
      <w:r w:rsidRPr="00E404D7">
        <w:rPr>
          <w:color w:val="000000"/>
          <w:lang w:val="uk-UA"/>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961093" w:rsidRPr="00E404D7" w:rsidRDefault="00961093" w:rsidP="00961093">
      <w:pPr>
        <w:pStyle w:val="rvps2"/>
        <w:shd w:val="clear" w:color="auto" w:fill="FFFFFF"/>
        <w:spacing w:before="0" w:beforeAutospacing="0" w:after="150" w:afterAutospacing="0"/>
        <w:ind w:firstLine="450"/>
        <w:jc w:val="both"/>
        <w:rPr>
          <w:color w:val="000000"/>
          <w:lang w:val="uk-UA"/>
        </w:rPr>
      </w:pPr>
      <w:bookmarkStart w:id="38" w:name="n14406"/>
      <w:bookmarkStart w:id="39" w:name="n11990"/>
      <w:bookmarkEnd w:id="38"/>
      <w:bookmarkEnd w:id="39"/>
      <w:r w:rsidRPr="00E404D7">
        <w:rPr>
          <w:color w:val="000000"/>
          <w:lang w:val="uk-UA"/>
        </w:rPr>
        <w:t xml:space="preserve">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242B3B" w:rsidRPr="00E404D7" w:rsidRDefault="00242B3B" w:rsidP="00242B3B">
      <w:pPr>
        <w:pStyle w:val="ad"/>
        <w:tabs>
          <w:tab w:val="left" w:pos="1276"/>
        </w:tabs>
        <w:spacing w:before="40"/>
        <w:ind w:firstLine="709"/>
        <w:jc w:val="both"/>
        <w:rPr>
          <w:rFonts w:ascii="Times New Roman" w:hAnsi="Times New Roman" w:cs="Times New Roman"/>
          <w:sz w:val="24"/>
          <w:szCs w:val="24"/>
          <w:lang w:val="uk-UA"/>
        </w:rPr>
      </w:pPr>
      <w:bookmarkStart w:id="40" w:name="n11986"/>
      <w:bookmarkStart w:id="41" w:name="n6996"/>
      <w:bookmarkEnd w:id="40"/>
      <w:bookmarkEnd w:id="41"/>
      <w:r w:rsidRPr="00E404D7">
        <w:rPr>
          <w:rFonts w:ascii="Times New Roman" w:hAnsi="Times New Roman" w:cs="Times New Roman"/>
          <w:sz w:val="24"/>
          <w:szCs w:val="24"/>
          <w:lang w:val="uk-UA"/>
        </w:rPr>
        <w:t>2.4.</w:t>
      </w:r>
      <w:r w:rsidRPr="00E404D7">
        <w:rPr>
          <w:rFonts w:ascii="Times New Roman" w:hAnsi="Times New Roman" w:cs="Times New Roman"/>
          <w:sz w:val="24"/>
          <w:szCs w:val="24"/>
          <w:lang w:val="uk-UA"/>
        </w:rPr>
        <w:tab/>
      </w:r>
      <w:r w:rsidR="009E4162" w:rsidRPr="00E404D7">
        <w:rPr>
          <w:rFonts w:ascii="Times New Roman" w:hAnsi="Times New Roman" w:cs="Times New Roman"/>
          <w:sz w:val="24"/>
          <w:szCs w:val="24"/>
          <w:lang w:val="uk-UA"/>
        </w:rPr>
        <w:t xml:space="preserve">   </w:t>
      </w:r>
      <w:r w:rsidRPr="00E404D7">
        <w:rPr>
          <w:rFonts w:ascii="Times New Roman" w:hAnsi="Times New Roman" w:cs="Times New Roman"/>
          <w:sz w:val="24"/>
          <w:szCs w:val="24"/>
          <w:lang w:val="uk-UA"/>
        </w:rPr>
        <w:t xml:space="preserve">Платники єдиного податку </w:t>
      </w:r>
      <w:hyperlink r:id="rId20" w:tgtFrame="_top" w:history="1">
        <w:r w:rsidRPr="00E404D7">
          <w:rPr>
            <w:rStyle w:val="ac"/>
            <w:rFonts w:ascii="Times New Roman" w:hAnsi="Times New Roman"/>
            <w:sz w:val="24"/>
            <w:szCs w:val="24"/>
            <w:lang w:val="uk-UA"/>
          </w:rPr>
          <w:t>першої – третьої груп</w:t>
        </w:r>
      </w:hyperlink>
      <w:r w:rsidRPr="00E404D7">
        <w:rPr>
          <w:rFonts w:ascii="Times New Roman" w:hAnsi="Times New Roman" w:cs="Times New Roman"/>
          <w:sz w:val="24"/>
          <w:szCs w:val="24"/>
          <w:lang w:val="uk-UA"/>
        </w:rPr>
        <w:t xml:space="preserve">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242B3B" w:rsidRPr="00E404D7" w:rsidRDefault="00B47C1A" w:rsidP="009E4162">
      <w:pPr>
        <w:pStyle w:val="rvps2"/>
        <w:shd w:val="clear" w:color="auto" w:fill="FFFFFF"/>
        <w:spacing w:before="0" w:beforeAutospacing="0" w:after="150" w:afterAutospacing="0"/>
        <w:ind w:firstLine="450"/>
        <w:jc w:val="both"/>
        <w:rPr>
          <w:lang w:val="uk-UA"/>
        </w:rPr>
      </w:pPr>
      <w:r w:rsidRPr="00E404D7">
        <w:rPr>
          <w:color w:val="000000"/>
          <w:lang w:val="uk-UA"/>
        </w:rPr>
        <w:t xml:space="preserve"> </w:t>
      </w:r>
      <w:r w:rsidR="009E4162" w:rsidRPr="00E404D7">
        <w:rPr>
          <w:color w:val="000000"/>
          <w:lang w:val="uk-UA"/>
        </w:rPr>
        <w:t xml:space="preserve">   </w:t>
      </w:r>
      <w:r w:rsidR="00242B3B" w:rsidRPr="00E404D7">
        <w:rPr>
          <w:lang w:val="uk-UA"/>
        </w:rPr>
        <w:t>2.5.</w:t>
      </w:r>
      <w:r w:rsidR="00242B3B" w:rsidRPr="00E404D7">
        <w:rPr>
          <w:lang w:val="uk-UA"/>
        </w:rPr>
        <w:tab/>
        <w:t>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вказані у пункті 291.7. статті 291 Податкового кодексу України.</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r w:rsidRPr="00E404D7">
        <w:rPr>
          <w:color w:val="000000"/>
          <w:lang w:val="uk-UA"/>
        </w:rPr>
        <w:t>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42" w:name="n6998"/>
      <w:bookmarkEnd w:id="42"/>
      <w:r w:rsidRPr="00E404D7">
        <w:rPr>
          <w:color w:val="000000"/>
          <w:lang w:val="uk-UA"/>
        </w:rPr>
        <w:t>1) виготовлення взуття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43" w:name="n6999"/>
      <w:bookmarkEnd w:id="43"/>
      <w:r w:rsidRPr="00E404D7">
        <w:rPr>
          <w:color w:val="000000"/>
          <w:lang w:val="uk-UA"/>
        </w:rPr>
        <w:t>2) послуги з ремонту взуття;</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44" w:name="n7000"/>
      <w:bookmarkEnd w:id="44"/>
      <w:r w:rsidRPr="00E404D7">
        <w:rPr>
          <w:color w:val="000000"/>
          <w:lang w:val="uk-UA"/>
        </w:rPr>
        <w:t>3) виготовлення швейних виробів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45" w:name="n7001"/>
      <w:bookmarkEnd w:id="45"/>
      <w:r w:rsidRPr="00E404D7">
        <w:rPr>
          <w:color w:val="000000"/>
          <w:lang w:val="uk-UA"/>
        </w:rPr>
        <w:t>4) виготовлення виробів із шкіри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46" w:name="n7002"/>
      <w:bookmarkEnd w:id="46"/>
      <w:r w:rsidRPr="00E404D7">
        <w:rPr>
          <w:color w:val="000000"/>
          <w:lang w:val="uk-UA"/>
        </w:rPr>
        <w:t>5) виготовлення виробів з хутра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47" w:name="n7003"/>
      <w:bookmarkEnd w:id="47"/>
      <w:r w:rsidRPr="00E404D7">
        <w:rPr>
          <w:color w:val="000000"/>
          <w:lang w:val="uk-UA"/>
        </w:rPr>
        <w:t>6) виготовлення спіднього одягу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48" w:name="n7004"/>
      <w:bookmarkEnd w:id="48"/>
      <w:r w:rsidRPr="00E404D7">
        <w:rPr>
          <w:color w:val="000000"/>
          <w:lang w:val="uk-UA"/>
        </w:rPr>
        <w:t>7) виготовлення текстильних виробів та текстильної галантереї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49" w:name="n7005"/>
      <w:bookmarkEnd w:id="49"/>
      <w:r w:rsidRPr="00E404D7">
        <w:rPr>
          <w:color w:val="000000"/>
          <w:lang w:val="uk-UA"/>
        </w:rPr>
        <w:t>8) виготовлення головних уборів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0" w:name="n7006"/>
      <w:bookmarkEnd w:id="50"/>
      <w:r w:rsidRPr="00E404D7">
        <w:rPr>
          <w:color w:val="000000"/>
          <w:lang w:val="uk-UA"/>
        </w:rPr>
        <w:lastRenderedPageBreak/>
        <w:t>9) додаткові послуги до виготовлення виробів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1" w:name="n7007"/>
      <w:bookmarkEnd w:id="51"/>
      <w:r w:rsidRPr="00E404D7">
        <w:rPr>
          <w:color w:val="000000"/>
          <w:lang w:val="uk-UA"/>
        </w:rPr>
        <w:t>10) послуги з ремонту одягу та побутових текстильних виробів;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2" w:name="n7008"/>
      <w:bookmarkEnd w:id="52"/>
      <w:r w:rsidRPr="00E404D7">
        <w:rPr>
          <w:color w:val="000000"/>
          <w:lang w:val="uk-UA"/>
        </w:rPr>
        <w:t>11) виготовлення та в'язання трикотажних виробів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3" w:name="n7009"/>
      <w:bookmarkEnd w:id="53"/>
      <w:r w:rsidRPr="00E404D7">
        <w:rPr>
          <w:color w:val="000000"/>
          <w:lang w:val="uk-UA"/>
        </w:rPr>
        <w:t>12) послуги з ремонту трикотажних виробів;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4" w:name="n7010"/>
      <w:bookmarkEnd w:id="54"/>
      <w:r w:rsidRPr="00E404D7">
        <w:rPr>
          <w:color w:val="000000"/>
          <w:lang w:val="uk-UA"/>
        </w:rPr>
        <w:t>13) виготовлення килимів та килимових виробів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5" w:name="n7011"/>
      <w:bookmarkEnd w:id="55"/>
      <w:r w:rsidRPr="00E404D7">
        <w:rPr>
          <w:color w:val="000000"/>
          <w:lang w:val="uk-UA"/>
        </w:rPr>
        <w:t>14) послуги з ремонту та реставрації килимів та килимових виробів;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6" w:name="n7012"/>
      <w:bookmarkEnd w:id="56"/>
      <w:r w:rsidRPr="00E404D7">
        <w:rPr>
          <w:color w:val="000000"/>
          <w:lang w:val="uk-UA"/>
        </w:rPr>
        <w:t>15) виготовлення шкіряних галантерейних та дорожніх виробів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7" w:name="n7013"/>
      <w:bookmarkEnd w:id="57"/>
      <w:r w:rsidRPr="00E404D7">
        <w:rPr>
          <w:color w:val="000000"/>
          <w:lang w:val="uk-UA"/>
        </w:rPr>
        <w:t>16) послуги з ремонту шкіряних галантерейних та дорожніх виробів;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8" w:name="n7014"/>
      <w:bookmarkEnd w:id="58"/>
      <w:r w:rsidRPr="00E404D7">
        <w:rPr>
          <w:color w:val="000000"/>
          <w:lang w:val="uk-UA"/>
        </w:rPr>
        <w:t>17) виготовлення меблів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59" w:name="n7015"/>
      <w:bookmarkEnd w:id="59"/>
      <w:r w:rsidRPr="00E404D7">
        <w:rPr>
          <w:color w:val="000000"/>
          <w:lang w:val="uk-UA"/>
        </w:rPr>
        <w:t>18) послуги з ремонту, реставрації та поновлення меблів;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0" w:name="n7016"/>
      <w:bookmarkEnd w:id="60"/>
      <w:r w:rsidRPr="00E404D7">
        <w:rPr>
          <w:color w:val="000000"/>
          <w:lang w:val="uk-UA"/>
        </w:rPr>
        <w:t>19) виготовлення теслярських та столярних виробів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1" w:name="n7017"/>
      <w:bookmarkEnd w:id="61"/>
      <w:r w:rsidRPr="00E404D7">
        <w:rPr>
          <w:color w:val="000000"/>
          <w:lang w:val="uk-UA"/>
        </w:rPr>
        <w:t>20) технічне обслуговування та ремонт автомобілів, мотоциклів, моторолерів і мопедів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2" w:name="n7018"/>
      <w:bookmarkEnd w:id="62"/>
      <w:r w:rsidRPr="00E404D7">
        <w:rPr>
          <w:color w:val="000000"/>
          <w:lang w:val="uk-UA"/>
        </w:rPr>
        <w:t xml:space="preserve">21) послуги з ремонту радіотелевізійної та іншої </w:t>
      </w:r>
      <w:proofErr w:type="spellStart"/>
      <w:r w:rsidRPr="00E404D7">
        <w:rPr>
          <w:color w:val="000000"/>
          <w:lang w:val="uk-UA"/>
        </w:rPr>
        <w:t>аудіо-</w:t>
      </w:r>
      <w:proofErr w:type="spellEnd"/>
      <w:r w:rsidRPr="00E404D7">
        <w:rPr>
          <w:color w:val="000000"/>
          <w:lang w:val="uk-UA"/>
        </w:rPr>
        <w:t xml:space="preserve"> і відеоапаратури;</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3" w:name="n7019"/>
      <w:bookmarkEnd w:id="63"/>
      <w:r w:rsidRPr="00E404D7">
        <w:rPr>
          <w:color w:val="000000"/>
          <w:lang w:val="uk-UA"/>
        </w:rPr>
        <w:t>22) послуги з ремонту електропобутової техніки та інших побутових приладів;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4" w:name="n7020"/>
      <w:bookmarkEnd w:id="64"/>
      <w:r w:rsidRPr="00E404D7">
        <w:rPr>
          <w:color w:val="000000"/>
          <w:lang w:val="uk-UA"/>
        </w:rPr>
        <w:t>23) послуги з ремонту годинників;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5" w:name="n7021"/>
      <w:bookmarkEnd w:id="65"/>
      <w:r w:rsidRPr="00E404D7">
        <w:rPr>
          <w:color w:val="000000"/>
          <w:lang w:val="uk-UA"/>
        </w:rPr>
        <w:t>24) послуги з ремонту велосипедів;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6" w:name="n7022"/>
      <w:bookmarkEnd w:id="66"/>
      <w:r w:rsidRPr="00E404D7">
        <w:rPr>
          <w:color w:val="000000"/>
          <w:lang w:val="uk-UA"/>
        </w:rPr>
        <w:t>25) послуги з технічного обслуговування і ремонту музичних інструментів;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7" w:name="n7023"/>
      <w:bookmarkEnd w:id="67"/>
      <w:r w:rsidRPr="00E404D7">
        <w:rPr>
          <w:color w:val="000000"/>
          <w:lang w:val="uk-UA"/>
        </w:rPr>
        <w:t>26) виготовлення металовиробів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8" w:name="n7024"/>
      <w:bookmarkEnd w:id="68"/>
      <w:r w:rsidRPr="00E404D7">
        <w:rPr>
          <w:color w:val="000000"/>
          <w:lang w:val="uk-UA"/>
        </w:rPr>
        <w:t>27) послуги з ремонту інших предметів особистого користування, домашнього вжитку та металовиробів;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69" w:name="n7025"/>
      <w:bookmarkEnd w:id="69"/>
      <w:r w:rsidRPr="00E404D7">
        <w:rPr>
          <w:color w:val="000000"/>
          <w:lang w:val="uk-UA"/>
        </w:rPr>
        <w:t>28) виготовлення ювелірних виробів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0" w:name="n7026"/>
      <w:bookmarkEnd w:id="70"/>
      <w:r w:rsidRPr="00E404D7">
        <w:rPr>
          <w:color w:val="000000"/>
          <w:lang w:val="uk-UA"/>
        </w:rPr>
        <w:t>29) послуги з ремонту ювелірних виробів;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1" w:name="n7027"/>
      <w:bookmarkEnd w:id="71"/>
      <w:r w:rsidRPr="00E404D7">
        <w:rPr>
          <w:color w:val="000000"/>
          <w:lang w:val="uk-UA"/>
        </w:rPr>
        <w:t>30) прокат речей особистого користування та побутових товарів;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2" w:name="n7028"/>
      <w:bookmarkEnd w:id="72"/>
      <w:r w:rsidRPr="00E404D7">
        <w:rPr>
          <w:color w:val="000000"/>
          <w:lang w:val="uk-UA"/>
        </w:rPr>
        <w:t xml:space="preserve">31) послуги з виконання </w:t>
      </w:r>
      <w:proofErr w:type="spellStart"/>
      <w:r w:rsidRPr="00E404D7">
        <w:rPr>
          <w:color w:val="000000"/>
          <w:lang w:val="uk-UA"/>
        </w:rPr>
        <w:t>фоторобіт</w:t>
      </w:r>
      <w:proofErr w:type="spellEnd"/>
      <w:r w:rsidRPr="00E404D7">
        <w:rPr>
          <w:color w:val="000000"/>
          <w:lang w:val="uk-UA"/>
        </w:rPr>
        <w:t>;</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3" w:name="n7029"/>
      <w:bookmarkEnd w:id="73"/>
      <w:r w:rsidRPr="00E404D7">
        <w:rPr>
          <w:color w:val="000000"/>
          <w:lang w:val="uk-UA"/>
        </w:rPr>
        <w:t>32) послуги з оброблення плівок;</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4" w:name="n7030"/>
      <w:bookmarkEnd w:id="74"/>
      <w:r w:rsidRPr="00E404D7">
        <w:rPr>
          <w:color w:val="000000"/>
          <w:lang w:val="uk-UA"/>
        </w:rPr>
        <w:t>33) послуги з прання, оброблення білизни та інших текстильних виробів;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5" w:name="n7031"/>
      <w:bookmarkEnd w:id="75"/>
      <w:r w:rsidRPr="00E404D7">
        <w:rPr>
          <w:color w:val="000000"/>
          <w:lang w:val="uk-UA"/>
        </w:rPr>
        <w:t>34) послуги з чищення та фарбування текстильних, трикотажних і хутрових виробів;</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6" w:name="n7032"/>
      <w:bookmarkEnd w:id="76"/>
      <w:r w:rsidRPr="00E404D7">
        <w:rPr>
          <w:color w:val="000000"/>
          <w:lang w:val="uk-UA"/>
        </w:rPr>
        <w:t>35) вичинка хутрових шкур за індивідуальним замовленням;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7" w:name="n7033"/>
      <w:bookmarkEnd w:id="77"/>
      <w:r w:rsidRPr="00E404D7">
        <w:rPr>
          <w:color w:val="000000"/>
          <w:lang w:val="uk-UA"/>
        </w:rPr>
        <w:t>36) послуги перукарень;</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8" w:name="n7034"/>
      <w:bookmarkEnd w:id="78"/>
      <w:r w:rsidRPr="00E404D7">
        <w:rPr>
          <w:color w:val="000000"/>
          <w:lang w:val="uk-UA"/>
        </w:rPr>
        <w:t>37) ритуальні послуги;</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79" w:name="n7035"/>
      <w:bookmarkEnd w:id="79"/>
      <w:r w:rsidRPr="00E404D7">
        <w:rPr>
          <w:color w:val="000000"/>
          <w:lang w:val="uk-UA"/>
        </w:rPr>
        <w:t>38) послуги, пов'язані з сільським та лісовим господарством;</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80" w:name="n7036"/>
      <w:bookmarkEnd w:id="80"/>
      <w:r w:rsidRPr="00E404D7">
        <w:rPr>
          <w:color w:val="000000"/>
          <w:lang w:val="uk-UA"/>
        </w:rPr>
        <w:t>39) послуги домашньої прислуги;</w:t>
      </w:r>
    </w:p>
    <w:p w:rsidR="009E4162" w:rsidRPr="00E404D7" w:rsidRDefault="009E4162" w:rsidP="009E4162">
      <w:pPr>
        <w:pStyle w:val="rvps2"/>
        <w:shd w:val="clear" w:color="auto" w:fill="FFFFFF"/>
        <w:spacing w:before="0" w:beforeAutospacing="0" w:after="0" w:afterAutospacing="0"/>
        <w:ind w:firstLine="450"/>
        <w:jc w:val="both"/>
        <w:rPr>
          <w:color w:val="000000"/>
          <w:lang w:val="uk-UA"/>
        </w:rPr>
      </w:pPr>
      <w:bookmarkStart w:id="81" w:name="n7037"/>
      <w:bookmarkEnd w:id="81"/>
      <w:r w:rsidRPr="00E404D7">
        <w:rPr>
          <w:color w:val="000000"/>
          <w:lang w:val="uk-UA"/>
        </w:rPr>
        <w:t>40) послуги, пов'язані з очищенням та прибиранням приміщень за індивідуальним замовленням.</w:t>
      </w:r>
    </w:p>
    <w:p w:rsidR="009E4162" w:rsidRPr="00E404D7" w:rsidRDefault="009E4162" w:rsidP="00242B3B">
      <w:pPr>
        <w:pStyle w:val="ad"/>
        <w:tabs>
          <w:tab w:val="left" w:pos="1276"/>
        </w:tabs>
        <w:spacing w:before="40"/>
        <w:ind w:firstLine="709"/>
        <w:jc w:val="both"/>
        <w:rPr>
          <w:rFonts w:ascii="Times New Roman" w:hAnsi="Times New Roman" w:cs="Times New Roman"/>
          <w:sz w:val="24"/>
          <w:szCs w:val="24"/>
          <w:lang w:val="uk-UA"/>
        </w:rPr>
      </w:pPr>
    </w:p>
    <w:p w:rsidR="00EC3C69" w:rsidRPr="00EC3C69" w:rsidRDefault="00242B3B" w:rsidP="00EC3C69">
      <w:pPr>
        <w:tabs>
          <w:tab w:val="num" w:pos="142"/>
        </w:tabs>
        <w:ind w:right="-426" w:firstLine="709"/>
        <w:jc w:val="center"/>
        <w:rPr>
          <w:b/>
          <w:color w:val="000000"/>
        </w:rPr>
      </w:pPr>
      <w:r w:rsidRPr="00EC3C69">
        <w:rPr>
          <w:b/>
        </w:rPr>
        <w:t>3.</w:t>
      </w:r>
      <w:r w:rsidR="00EC3C69" w:rsidRPr="00EC3C69">
        <w:rPr>
          <w:b/>
        </w:rPr>
        <w:t xml:space="preserve">    </w:t>
      </w:r>
      <w:r w:rsidR="00EC3C69" w:rsidRPr="00EC3C69">
        <w:rPr>
          <w:b/>
          <w:color w:val="000000"/>
        </w:rPr>
        <w:t>Об’єкт та база оподаткування</w:t>
      </w:r>
    </w:p>
    <w:p w:rsidR="00242B3B" w:rsidRPr="00F33283" w:rsidRDefault="00242B3B" w:rsidP="00242B3B">
      <w:pPr>
        <w:pStyle w:val="StyleZakonu"/>
        <w:tabs>
          <w:tab w:val="left" w:pos="1276"/>
        </w:tabs>
        <w:spacing w:before="40" w:after="0" w:line="240" w:lineRule="auto"/>
        <w:ind w:firstLine="709"/>
        <w:rPr>
          <w:bCs/>
          <w:sz w:val="24"/>
          <w:szCs w:val="24"/>
        </w:rPr>
      </w:pPr>
      <w:r w:rsidRPr="00F33283">
        <w:rPr>
          <w:sz w:val="24"/>
          <w:szCs w:val="24"/>
        </w:rPr>
        <w:t>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визначення доходу такого суб'єкту господарювання здійснюється у відповідності до статей 292, 292</w:t>
      </w:r>
      <w:r w:rsidRPr="00F33283">
        <w:rPr>
          <w:sz w:val="24"/>
          <w:szCs w:val="24"/>
          <w:vertAlign w:val="superscript"/>
        </w:rPr>
        <w:t>1</w:t>
      </w:r>
      <w:r w:rsidRPr="00F33283">
        <w:rPr>
          <w:sz w:val="24"/>
          <w:szCs w:val="24"/>
        </w:rPr>
        <w:t xml:space="preserve"> Податкового кодексу України. </w:t>
      </w:r>
    </w:p>
    <w:p w:rsidR="00242B3B" w:rsidRPr="00F33283" w:rsidRDefault="00242B3B" w:rsidP="00242B3B">
      <w:pPr>
        <w:pStyle w:val="StyleZakonu"/>
        <w:tabs>
          <w:tab w:val="left" w:pos="1276"/>
        </w:tabs>
        <w:spacing w:before="40" w:after="0" w:line="240" w:lineRule="auto"/>
        <w:ind w:firstLine="709"/>
        <w:rPr>
          <w:b/>
          <w:bCs/>
          <w:sz w:val="24"/>
          <w:szCs w:val="24"/>
        </w:rPr>
      </w:pPr>
    </w:p>
    <w:p w:rsidR="00242B3B" w:rsidRPr="00244FC0" w:rsidRDefault="00242B3B" w:rsidP="00242B3B">
      <w:pPr>
        <w:pStyle w:val="StyleZakonu"/>
        <w:tabs>
          <w:tab w:val="left" w:pos="1276"/>
        </w:tabs>
        <w:spacing w:before="40" w:after="0" w:line="240" w:lineRule="auto"/>
        <w:ind w:firstLine="709"/>
        <w:jc w:val="center"/>
        <w:rPr>
          <w:b/>
          <w:bCs/>
          <w:sz w:val="24"/>
          <w:szCs w:val="24"/>
        </w:rPr>
      </w:pPr>
      <w:r w:rsidRPr="00244FC0">
        <w:rPr>
          <w:b/>
          <w:bCs/>
          <w:sz w:val="24"/>
          <w:szCs w:val="24"/>
        </w:rPr>
        <w:t>4.</w:t>
      </w:r>
      <w:r w:rsidRPr="00244FC0">
        <w:rPr>
          <w:b/>
          <w:bCs/>
          <w:sz w:val="24"/>
          <w:szCs w:val="24"/>
        </w:rPr>
        <w:tab/>
        <w:t>Ставки єдиного податку</w:t>
      </w:r>
    </w:p>
    <w:p w:rsidR="00242B3B" w:rsidRPr="00244FC0" w:rsidRDefault="00242B3B" w:rsidP="00242B3B">
      <w:pPr>
        <w:pStyle w:val="ad"/>
        <w:tabs>
          <w:tab w:val="left" w:pos="1276"/>
        </w:tabs>
        <w:spacing w:before="40"/>
        <w:ind w:firstLine="709"/>
        <w:jc w:val="both"/>
        <w:rPr>
          <w:rFonts w:ascii="Times New Roman" w:hAnsi="Times New Roman" w:cs="Times New Roman"/>
          <w:sz w:val="24"/>
          <w:szCs w:val="24"/>
          <w:lang w:val="uk-UA"/>
        </w:rPr>
      </w:pPr>
      <w:r w:rsidRPr="00244FC0">
        <w:rPr>
          <w:rFonts w:ascii="Times New Roman" w:hAnsi="Times New Roman" w:cs="Times New Roman"/>
          <w:sz w:val="24"/>
          <w:szCs w:val="24"/>
          <w:lang w:val="uk-UA"/>
        </w:rPr>
        <w:t>4.1.</w:t>
      </w:r>
      <w:r w:rsidRPr="00244FC0">
        <w:rPr>
          <w:rFonts w:ascii="Times New Roman" w:hAnsi="Times New Roman" w:cs="Times New Roman"/>
          <w:sz w:val="24"/>
          <w:szCs w:val="24"/>
          <w:lang w:val="uk-UA"/>
        </w:rPr>
        <w:tab/>
      </w:r>
      <w:bookmarkStart w:id="82" w:name="149"/>
      <w:bookmarkEnd w:id="82"/>
      <w:r w:rsidRPr="00244FC0">
        <w:rPr>
          <w:rFonts w:ascii="Times New Roman" w:hAnsi="Times New Roman" w:cs="Times New Roman"/>
          <w:sz w:val="24"/>
          <w:szCs w:val="24"/>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242B3B" w:rsidRPr="000B1C15" w:rsidRDefault="00242B3B" w:rsidP="00242B3B">
      <w:pPr>
        <w:pStyle w:val="ad"/>
        <w:tabs>
          <w:tab w:val="left" w:pos="1276"/>
        </w:tabs>
        <w:spacing w:before="40"/>
        <w:ind w:firstLine="709"/>
        <w:jc w:val="both"/>
        <w:rPr>
          <w:rFonts w:ascii="Times New Roman" w:hAnsi="Times New Roman" w:cs="Times New Roman"/>
          <w:sz w:val="24"/>
          <w:szCs w:val="24"/>
          <w:lang w:val="uk-UA"/>
        </w:rPr>
      </w:pPr>
      <w:r w:rsidRPr="00244FC0">
        <w:rPr>
          <w:rFonts w:ascii="Times New Roman" w:hAnsi="Times New Roman" w:cs="Times New Roman"/>
          <w:sz w:val="24"/>
          <w:szCs w:val="24"/>
          <w:lang w:val="uk-UA"/>
        </w:rPr>
        <w:t>4.2.</w:t>
      </w:r>
      <w:r w:rsidRPr="00244FC0">
        <w:rPr>
          <w:rFonts w:ascii="Times New Roman" w:hAnsi="Times New Roman" w:cs="Times New Roman"/>
          <w:sz w:val="24"/>
          <w:szCs w:val="24"/>
          <w:lang w:val="uk-UA"/>
        </w:rPr>
        <w:tab/>
        <w:t xml:space="preserve">Фіксовані ставки єдиного податку встановлюються </w:t>
      </w:r>
      <w:r>
        <w:rPr>
          <w:rFonts w:ascii="Times New Roman" w:hAnsi="Times New Roman" w:cs="Times New Roman"/>
          <w:sz w:val="24"/>
          <w:szCs w:val="24"/>
          <w:lang w:val="uk-UA"/>
        </w:rPr>
        <w:t>Баштанською</w:t>
      </w:r>
      <w:r w:rsidRPr="00244FC0">
        <w:rPr>
          <w:rFonts w:ascii="Times New Roman" w:hAnsi="Times New Roman" w:cs="Times New Roman"/>
          <w:sz w:val="24"/>
          <w:szCs w:val="24"/>
          <w:lang w:val="uk-UA"/>
        </w:rPr>
        <w:t xml:space="preserve"> міською радою для фізичних осіб-підприємців,  які здійснюють господарську діяльність, залежно від виду господарської діяльності, з розрахунку на календарний місяць у визначених Податковим</w:t>
      </w:r>
      <w:r w:rsidR="00F51EFF">
        <w:rPr>
          <w:rFonts w:ascii="Times New Roman" w:hAnsi="Times New Roman" w:cs="Times New Roman"/>
          <w:sz w:val="24"/>
          <w:szCs w:val="24"/>
          <w:lang w:val="uk-UA"/>
        </w:rPr>
        <w:t xml:space="preserve"> кодексом України межах, згідно додатка 5.</w:t>
      </w:r>
      <w:r w:rsidRPr="00244FC0">
        <w:rPr>
          <w:rFonts w:ascii="Times New Roman" w:hAnsi="Times New Roman" w:cs="Times New Roman"/>
          <w:sz w:val="24"/>
          <w:szCs w:val="24"/>
          <w:lang w:val="uk-UA"/>
        </w:rPr>
        <w:t xml:space="preserve"> </w:t>
      </w:r>
    </w:p>
    <w:p w:rsidR="00242B3B" w:rsidRPr="00D20B63" w:rsidRDefault="00242B3B" w:rsidP="00242B3B">
      <w:pPr>
        <w:pStyle w:val="ad"/>
        <w:tabs>
          <w:tab w:val="left" w:pos="1276"/>
        </w:tabs>
        <w:spacing w:before="40"/>
        <w:ind w:firstLine="709"/>
        <w:jc w:val="both"/>
        <w:rPr>
          <w:rFonts w:ascii="Times New Roman" w:hAnsi="Times New Roman" w:cs="Times New Roman"/>
          <w:sz w:val="24"/>
          <w:szCs w:val="24"/>
        </w:rPr>
      </w:pPr>
      <w:bookmarkStart w:id="83" w:name="150"/>
      <w:bookmarkEnd w:id="83"/>
      <w:r w:rsidRPr="00F33283">
        <w:rPr>
          <w:rFonts w:ascii="Times New Roman" w:hAnsi="Times New Roman" w:cs="Times New Roman"/>
          <w:sz w:val="24"/>
          <w:szCs w:val="24"/>
          <w:lang w:val="uk-UA"/>
        </w:rPr>
        <w:lastRenderedPageBreak/>
        <w:t>4.3.</w:t>
      </w:r>
      <w:r w:rsidRPr="00F33283">
        <w:rPr>
          <w:rFonts w:ascii="Times New Roman" w:hAnsi="Times New Roman" w:cs="Times New Roman"/>
          <w:sz w:val="24"/>
          <w:szCs w:val="24"/>
          <w:lang w:val="uk-UA"/>
        </w:rPr>
        <w:tab/>
        <w:t xml:space="preserve">Відсоткові ставки єдиного податку для платників єдиного податку для третьої-четвертої груп встановлюються у розмірах, визначених пунктами 293.3, 293.5, 293.9 статті 293 Податкового кодексу України. </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r w:rsidRPr="00E404D7">
        <w:rPr>
          <w:color w:val="000000"/>
          <w:lang w:val="uk-UA"/>
        </w:rPr>
        <w:t xml:space="preserve"> Відсоткова ставка єдиного податку для платників третьої групи встановлюється у розмірі:</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84" w:name="n12009"/>
      <w:bookmarkEnd w:id="84"/>
      <w:r w:rsidRPr="00E404D7">
        <w:rPr>
          <w:color w:val="000000"/>
          <w:lang w:val="uk-UA"/>
        </w:rPr>
        <w:t xml:space="preserve">1) </w:t>
      </w:r>
      <w:r w:rsidRPr="00E404D7">
        <w:rPr>
          <w:color w:val="000000"/>
        </w:rPr>
        <w:t xml:space="preserve"> </w:t>
      </w:r>
      <w:r w:rsidRPr="00E404D7">
        <w:rPr>
          <w:color w:val="000000"/>
          <w:lang w:val="uk-UA"/>
        </w:rPr>
        <w:t>3 відсотки доходу - у разі сплати податку на додану вартість згідно з цим Кодексом;</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85" w:name="n12952"/>
      <w:bookmarkStart w:id="86" w:name="n12010"/>
      <w:bookmarkEnd w:id="85"/>
      <w:bookmarkEnd w:id="86"/>
      <w:r w:rsidRPr="00E404D7">
        <w:rPr>
          <w:color w:val="000000"/>
          <w:lang w:val="uk-UA"/>
        </w:rPr>
        <w:t>2) 5 відсотків доходу - у разі включення податку на додану вартість до складу єдиного податку.</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87" w:name="n12953"/>
      <w:bookmarkStart w:id="88" w:name="n12011"/>
      <w:bookmarkEnd w:id="87"/>
      <w:bookmarkEnd w:id="88"/>
      <w:r w:rsidRPr="00E404D7">
        <w:rPr>
          <w:color w:val="000000"/>
          <w:lang w:val="uk-UA"/>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E404D7">
        <w:rPr>
          <w:color w:val="000000"/>
          <w:lang w:val="uk-UA"/>
        </w:rPr>
        <w:t>напівдорогоцінного</w:t>
      </w:r>
      <w:proofErr w:type="spellEnd"/>
      <w:r w:rsidRPr="00E404D7">
        <w:rPr>
          <w:color w:val="000000"/>
          <w:lang w:val="uk-UA"/>
        </w:rPr>
        <w:t xml:space="preserve"> каміння, ставка єдиного податку встановлюється у розмірі, визначеному підпунктом 2 пункту 293.3 цієї статті.</w:t>
      </w:r>
    </w:p>
    <w:p w:rsidR="009E4162" w:rsidRPr="00E404D7" w:rsidRDefault="008652BF" w:rsidP="009E4162">
      <w:pPr>
        <w:pStyle w:val="rvps2"/>
        <w:shd w:val="clear" w:color="auto" w:fill="FFFFFF"/>
        <w:spacing w:before="0" w:beforeAutospacing="0" w:after="150" w:afterAutospacing="0"/>
        <w:jc w:val="both"/>
        <w:rPr>
          <w:color w:val="000000"/>
          <w:lang w:val="uk-UA"/>
        </w:rPr>
      </w:pPr>
      <w:bookmarkStart w:id="89" w:name="n7093"/>
      <w:bookmarkStart w:id="90" w:name="n7094"/>
      <w:bookmarkStart w:id="91" w:name="n12012"/>
      <w:bookmarkStart w:id="92" w:name="n7101"/>
      <w:bookmarkEnd w:id="89"/>
      <w:bookmarkEnd w:id="90"/>
      <w:bookmarkEnd w:id="91"/>
      <w:bookmarkEnd w:id="92"/>
      <w:r w:rsidRPr="00E404D7">
        <w:rPr>
          <w:color w:val="000000"/>
          <w:lang w:val="uk-UA"/>
        </w:rPr>
        <w:t xml:space="preserve">   </w:t>
      </w:r>
      <w:r w:rsidR="009E4162" w:rsidRPr="00E404D7">
        <w:rPr>
          <w:color w:val="000000"/>
          <w:lang w:val="uk-UA"/>
        </w:rPr>
        <w:t xml:space="preserve">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93" w:name="n7102"/>
      <w:bookmarkStart w:id="94" w:name="n7103"/>
      <w:bookmarkEnd w:id="93"/>
      <w:bookmarkEnd w:id="94"/>
      <w:r w:rsidRPr="00E404D7">
        <w:rPr>
          <w:color w:val="000000"/>
          <w:lang w:val="uk-UA"/>
        </w:rPr>
        <w:t>1) до суми перевищення обсягу доходу, визначеного у </w:t>
      </w:r>
      <w:hyperlink r:id="rId21" w:anchor="n6957" w:history="1">
        <w:r w:rsidRPr="00E404D7">
          <w:rPr>
            <w:rStyle w:val="ac"/>
            <w:color w:val="006600"/>
            <w:lang w:val="uk-UA"/>
          </w:rPr>
          <w:t>підпункті 3</w:t>
        </w:r>
      </w:hyperlink>
      <w:r w:rsidRPr="00E404D7">
        <w:rPr>
          <w:color w:val="000000"/>
          <w:lang w:val="uk-UA"/>
        </w:rPr>
        <w:t> пункту 291.4 статті 291 цього Кодексу;</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95" w:name="n7104"/>
      <w:bookmarkStart w:id="96" w:name="n7105"/>
      <w:bookmarkEnd w:id="95"/>
      <w:bookmarkEnd w:id="96"/>
      <w:r w:rsidRPr="00E404D7">
        <w:rPr>
          <w:color w:val="000000"/>
          <w:lang w:val="uk-UA"/>
        </w:rPr>
        <w:t>2) до доходу, отриманого при застосуванні іншого способу розрахунків, ніж зазначений у цій главі;</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97" w:name="n7106"/>
      <w:bookmarkEnd w:id="97"/>
      <w:r w:rsidRPr="00E404D7">
        <w:rPr>
          <w:color w:val="000000"/>
          <w:lang w:val="uk-UA"/>
        </w:rPr>
        <w:t>3) до доходу, отриманого від здійснення видів діяльності, які не дають права застосовувати спрощену систему оподаткування.</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98" w:name="n7107"/>
      <w:bookmarkStart w:id="99" w:name="n7132"/>
      <w:bookmarkStart w:id="100" w:name="n12017"/>
      <w:bookmarkEnd w:id="98"/>
      <w:bookmarkEnd w:id="99"/>
      <w:bookmarkEnd w:id="100"/>
      <w:r w:rsidRPr="00E404D7">
        <w:rPr>
          <w:color w:val="000000"/>
          <w:lang w:val="uk-UA"/>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101" w:name="n12018"/>
      <w:bookmarkEnd w:id="101"/>
      <w:r w:rsidRPr="00E404D7">
        <w:rPr>
          <w:color w:val="000000"/>
          <w:lang w:val="uk-UA"/>
        </w:rPr>
        <w:t xml:space="preserve">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102" w:name="n12955"/>
      <w:bookmarkStart w:id="103" w:name="n12019"/>
      <w:bookmarkEnd w:id="102"/>
      <w:bookmarkEnd w:id="103"/>
      <w:r w:rsidRPr="00E404D7">
        <w:rPr>
          <w:color w:val="000000"/>
          <w:lang w:val="uk-UA"/>
        </w:rPr>
        <w:t xml:space="preserve"> для ріллі, сіножатей і пасовищ, розташованих у гірських зонах та на поліських територіях, - 0,57;</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104" w:name="n12956"/>
      <w:bookmarkStart w:id="105" w:name="n12020"/>
      <w:bookmarkEnd w:id="104"/>
      <w:bookmarkEnd w:id="105"/>
      <w:r w:rsidRPr="00E404D7">
        <w:rPr>
          <w:color w:val="000000"/>
          <w:lang w:val="uk-UA"/>
        </w:rPr>
        <w:t xml:space="preserve"> для багаторічних насаджень (крім багаторічних насаджень, розташованих у гірських зонах та на поліських територіях) - 0,57;</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106" w:name="n12957"/>
      <w:bookmarkStart w:id="107" w:name="n12021"/>
      <w:bookmarkEnd w:id="106"/>
      <w:bookmarkEnd w:id="107"/>
      <w:r w:rsidRPr="00E404D7">
        <w:rPr>
          <w:color w:val="000000"/>
          <w:lang w:val="uk-UA"/>
        </w:rPr>
        <w:t xml:space="preserve"> для багаторічних насаджень, розташованих у гірських зонах та на поліських територіях, - 0,19;</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108" w:name="n12958"/>
      <w:bookmarkStart w:id="109" w:name="n12022"/>
      <w:bookmarkEnd w:id="108"/>
      <w:bookmarkEnd w:id="109"/>
      <w:r w:rsidRPr="00E404D7">
        <w:rPr>
          <w:color w:val="000000"/>
          <w:lang w:val="uk-UA"/>
        </w:rPr>
        <w:t xml:space="preserve"> для земель водного фонду - 2,43;</w:t>
      </w:r>
    </w:p>
    <w:p w:rsidR="009E4162" w:rsidRPr="00E404D7" w:rsidRDefault="009E4162" w:rsidP="009E4162">
      <w:pPr>
        <w:pStyle w:val="rvps2"/>
        <w:shd w:val="clear" w:color="auto" w:fill="FFFFFF"/>
        <w:spacing w:before="0" w:beforeAutospacing="0" w:after="150" w:afterAutospacing="0"/>
        <w:ind w:firstLine="450"/>
        <w:jc w:val="both"/>
        <w:rPr>
          <w:color w:val="000000"/>
          <w:lang w:val="uk-UA"/>
        </w:rPr>
      </w:pPr>
      <w:bookmarkStart w:id="110" w:name="n12959"/>
      <w:bookmarkStart w:id="111" w:name="n12023"/>
      <w:bookmarkEnd w:id="110"/>
      <w:bookmarkEnd w:id="111"/>
      <w:r w:rsidRPr="00E404D7">
        <w:rPr>
          <w:color w:val="000000"/>
          <w:lang w:val="uk-UA"/>
        </w:rPr>
        <w:t xml:space="preserve"> для сільськогосподарських угідь, що перебувають в умовах закритого ґрунту, - 6,33.</w:t>
      </w:r>
    </w:p>
    <w:p w:rsidR="009E4162" w:rsidRPr="00E404D7" w:rsidRDefault="009E4162" w:rsidP="009E4162">
      <w:pPr>
        <w:pStyle w:val="rvps2"/>
        <w:shd w:val="clear" w:color="auto" w:fill="FFFFFF"/>
        <w:spacing w:before="0" w:beforeAutospacing="0" w:after="150" w:afterAutospacing="0"/>
        <w:ind w:firstLine="450"/>
        <w:jc w:val="both"/>
        <w:rPr>
          <w:color w:val="000000"/>
        </w:rPr>
      </w:pPr>
      <w:bookmarkStart w:id="112" w:name="n13375"/>
      <w:bookmarkStart w:id="113" w:name="n12024"/>
      <w:bookmarkStart w:id="114" w:name="n12025"/>
      <w:bookmarkEnd w:id="112"/>
      <w:bookmarkEnd w:id="113"/>
      <w:bookmarkEnd w:id="114"/>
      <w:r w:rsidRPr="00E404D7">
        <w:rPr>
          <w:color w:val="000000"/>
          <w:lang w:val="uk-UA"/>
        </w:rPr>
        <w:t>Перелік гірських зон та поліських територій визначається Кабінетом Міністрів України.</w:t>
      </w:r>
    </w:p>
    <w:p w:rsidR="00906CD6" w:rsidRPr="00E404D7" w:rsidRDefault="00906CD6" w:rsidP="00906CD6">
      <w:pPr>
        <w:pStyle w:val="ad"/>
        <w:tabs>
          <w:tab w:val="left" w:pos="1276"/>
        </w:tabs>
        <w:spacing w:before="40"/>
        <w:ind w:firstLine="709"/>
        <w:jc w:val="both"/>
        <w:rPr>
          <w:rFonts w:ascii="Times New Roman" w:hAnsi="Times New Roman" w:cs="Times New Roman"/>
          <w:sz w:val="24"/>
          <w:szCs w:val="24"/>
          <w:lang w:val="uk-UA"/>
        </w:rPr>
      </w:pPr>
      <w:bookmarkStart w:id="115" w:name="n12960"/>
      <w:bookmarkEnd w:id="115"/>
      <w:r w:rsidRPr="00E404D7">
        <w:rPr>
          <w:rFonts w:ascii="Times New Roman" w:hAnsi="Times New Roman" w:cs="Times New Roman"/>
          <w:sz w:val="24"/>
          <w:szCs w:val="24"/>
          <w:lang w:val="uk-UA"/>
        </w:rPr>
        <w:t>4.4.</w:t>
      </w:r>
      <w:r w:rsidRPr="00E404D7">
        <w:rPr>
          <w:rFonts w:ascii="Times New Roman" w:hAnsi="Times New Roman" w:cs="Times New Roman"/>
          <w:sz w:val="24"/>
          <w:szCs w:val="24"/>
          <w:lang w:val="uk-UA"/>
        </w:rPr>
        <w:tab/>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906CD6" w:rsidRPr="00E404D7" w:rsidRDefault="00906CD6" w:rsidP="00906CD6">
      <w:pPr>
        <w:ind w:firstLine="720"/>
        <w:jc w:val="both"/>
      </w:pPr>
      <w:r w:rsidRPr="00E404D7">
        <w:t xml:space="preserve">4.5.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 293 Податкового кодексу України для відповідної групи платників єдиного податку. </w:t>
      </w:r>
    </w:p>
    <w:p w:rsidR="00906CD6" w:rsidRPr="00E404D7" w:rsidRDefault="00906CD6" w:rsidP="00906CD6">
      <w:pPr>
        <w:pStyle w:val="ad"/>
        <w:tabs>
          <w:tab w:val="left" w:pos="1276"/>
        </w:tabs>
        <w:spacing w:before="40"/>
        <w:ind w:firstLine="709"/>
        <w:jc w:val="both"/>
        <w:rPr>
          <w:rFonts w:ascii="Times New Roman" w:hAnsi="Times New Roman" w:cs="Times New Roman"/>
          <w:sz w:val="24"/>
          <w:szCs w:val="24"/>
          <w:lang w:val="uk-UA"/>
        </w:rPr>
      </w:pPr>
      <w:r w:rsidRPr="00E404D7">
        <w:rPr>
          <w:rFonts w:ascii="Times New Roman" w:hAnsi="Times New Roman" w:cs="Times New Roman"/>
          <w:sz w:val="24"/>
          <w:szCs w:val="24"/>
          <w:lang w:val="uk-UA"/>
        </w:rPr>
        <w:t>4.6.</w:t>
      </w:r>
      <w:r w:rsidRPr="00E404D7">
        <w:rPr>
          <w:rFonts w:ascii="Times New Roman" w:hAnsi="Times New Roman" w:cs="Times New Roman"/>
          <w:sz w:val="24"/>
          <w:szCs w:val="24"/>
          <w:lang w:val="uk-UA"/>
        </w:rPr>
        <w:tab/>
        <w:t xml:space="preserve">Ставки єдиного податку для першої – третьої груп застосовуються у розмірах та з урахуванням особливостей, встановлених пунктом 293.4 та пунктом 293.8 статті 293 Податкового кодексу України. </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r w:rsidRPr="00E404D7">
        <w:rPr>
          <w:color w:val="000000"/>
          <w:lang w:val="uk-UA"/>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16" w:name="n7095"/>
      <w:bookmarkStart w:id="117" w:name="n7096"/>
      <w:bookmarkEnd w:id="116"/>
      <w:bookmarkEnd w:id="117"/>
      <w:r w:rsidRPr="00E404D7">
        <w:rPr>
          <w:color w:val="000000"/>
          <w:lang w:val="uk-UA"/>
        </w:rPr>
        <w:lastRenderedPageBreak/>
        <w:t>1) до суми перевищення обсягу доходу, визначеного у </w:t>
      </w:r>
      <w:hyperlink r:id="rId22" w:anchor="n6951" w:history="1">
        <w:r w:rsidRPr="00E404D7">
          <w:rPr>
            <w:rStyle w:val="ac"/>
            <w:color w:val="006600"/>
            <w:lang w:val="uk-UA"/>
          </w:rPr>
          <w:t>підпунктах </w:t>
        </w:r>
      </w:hyperlink>
      <w:hyperlink r:id="rId23" w:anchor="n6951" w:history="1">
        <w:r w:rsidRPr="00E404D7">
          <w:rPr>
            <w:rStyle w:val="ac"/>
            <w:color w:val="006600"/>
            <w:lang w:val="uk-UA"/>
          </w:rPr>
          <w:t>1</w:t>
        </w:r>
      </w:hyperlink>
      <w:r w:rsidRPr="00E404D7">
        <w:rPr>
          <w:color w:val="000000"/>
          <w:lang w:val="uk-UA"/>
        </w:rPr>
        <w:t>, </w:t>
      </w:r>
      <w:hyperlink r:id="rId24" w:anchor="n6952" w:history="1">
        <w:r w:rsidRPr="00E404D7">
          <w:rPr>
            <w:rStyle w:val="ac"/>
            <w:color w:val="006600"/>
            <w:lang w:val="uk-UA"/>
          </w:rPr>
          <w:t>2</w:t>
        </w:r>
      </w:hyperlink>
      <w:r w:rsidRPr="00E404D7">
        <w:rPr>
          <w:color w:val="000000"/>
          <w:lang w:val="uk-UA"/>
        </w:rPr>
        <w:t> і </w:t>
      </w:r>
      <w:hyperlink r:id="rId25" w:anchor="n6957" w:history="1">
        <w:r w:rsidRPr="00E404D7">
          <w:rPr>
            <w:rStyle w:val="ac"/>
            <w:color w:val="006600"/>
            <w:lang w:val="uk-UA"/>
          </w:rPr>
          <w:t>3</w:t>
        </w:r>
      </w:hyperlink>
      <w:r w:rsidRPr="00E404D7">
        <w:rPr>
          <w:color w:val="000000"/>
          <w:lang w:val="uk-UA"/>
        </w:rPr>
        <w:t> пункту 291.4 статті 291 цього Кодексу;</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18" w:name="n7097"/>
      <w:bookmarkStart w:id="119" w:name="n7098"/>
      <w:bookmarkEnd w:id="118"/>
      <w:bookmarkEnd w:id="119"/>
      <w:r w:rsidRPr="00E404D7">
        <w:rPr>
          <w:color w:val="000000"/>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20" w:name="n9566"/>
      <w:bookmarkStart w:id="121" w:name="n7099"/>
      <w:bookmarkEnd w:id="120"/>
      <w:bookmarkEnd w:id="121"/>
      <w:r w:rsidRPr="00E404D7">
        <w:rPr>
          <w:color w:val="000000"/>
          <w:lang w:val="uk-UA"/>
        </w:rPr>
        <w:t>3) до доходу, отриманого при застосуванні іншого способу розрахунків, ніж зазначений у цій главі;</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22" w:name="n7100"/>
      <w:bookmarkEnd w:id="122"/>
      <w:r w:rsidRPr="00E404D7">
        <w:rPr>
          <w:color w:val="000000"/>
          <w:lang w:val="uk-UA"/>
        </w:rPr>
        <w:t>4) до доходу, отриманого від здійснення видів діяльності, які не дають права застосовувати спрощену систему оподаткування;</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23" w:name="n12013"/>
      <w:bookmarkEnd w:id="123"/>
      <w:r w:rsidRPr="00E404D7">
        <w:rPr>
          <w:color w:val="000000"/>
          <w:lang w:val="uk-UA"/>
        </w:rPr>
        <w:t>5) до доходу, отриманого платниками першої або другої групи від провадження діяльності, яка не передбачена у </w:t>
      </w:r>
      <w:hyperlink r:id="rId26" w:anchor="n6951" w:history="1">
        <w:r w:rsidRPr="00E404D7">
          <w:rPr>
            <w:rStyle w:val="ac"/>
            <w:color w:val="006600"/>
            <w:lang w:val="uk-UA"/>
          </w:rPr>
          <w:t>підпунктах 1</w:t>
        </w:r>
      </w:hyperlink>
      <w:r w:rsidRPr="00E404D7">
        <w:rPr>
          <w:color w:val="000000"/>
          <w:lang w:val="uk-UA"/>
        </w:rPr>
        <w:t> або </w:t>
      </w:r>
      <w:hyperlink r:id="rId27" w:anchor="n6952" w:history="1">
        <w:r w:rsidRPr="00E404D7">
          <w:rPr>
            <w:rStyle w:val="ac"/>
            <w:color w:val="006600"/>
            <w:lang w:val="uk-UA"/>
          </w:rPr>
          <w:t>2</w:t>
        </w:r>
      </w:hyperlink>
      <w:r w:rsidRPr="00E404D7">
        <w:rPr>
          <w:color w:val="000000"/>
          <w:lang w:val="uk-UA"/>
        </w:rPr>
        <w:t> пункту 291.4 статті 291 цього Кодексу відповідно.</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r w:rsidRPr="00E404D7">
        <w:rPr>
          <w:color w:val="000000"/>
          <w:lang w:val="uk-UA"/>
        </w:rPr>
        <w:t>Ставки, встановлені пунктами 293.3-293.5 цієї статті, застосовуються з урахуванням таких особливостей:</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24" w:name="n7110"/>
      <w:bookmarkEnd w:id="124"/>
      <w:r w:rsidRPr="00E404D7">
        <w:rPr>
          <w:color w:val="000000"/>
          <w:lang w:val="uk-UA"/>
        </w:rPr>
        <w:t>1) платники єдиного податку першої групи, які у календарному кварталі перевищили обсяг доходу, визначений для таких платників у </w:t>
      </w:r>
      <w:hyperlink r:id="rId28" w:anchor="n6950" w:history="1">
        <w:r w:rsidRPr="00E404D7">
          <w:rPr>
            <w:rStyle w:val="ac"/>
            <w:color w:val="006600"/>
            <w:lang w:val="uk-UA"/>
          </w:rPr>
          <w:t>пункті 291.4</w:t>
        </w:r>
      </w:hyperlink>
      <w:r w:rsidRPr="00E404D7">
        <w:rPr>
          <w:color w:val="000000"/>
          <w:lang w:val="uk-UA"/>
        </w:rPr>
        <w:t>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25" w:name="n7111"/>
      <w:bookmarkStart w:id="126" w:name="n7112"/>
      <w:bookmarkEnd w:id="125"/>
      <w:bookmarkEnd w:id="126"/>
      <w:r w:rsidRPr="00E404D7">
        <w:rPr>
          <w:color w:val="000000"/>
          <w:lang w:val="uk-UA"/>
        </w:rPr>
        <w:t>Такі платники до суми перевищення зобов'язані застосувати ставку єдиного податку у розмірі 15 відсотків.</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27" w:name="n7113"/>
      <w:bookmarkEnd w:id="127"/>
      <w:r w:rsidRPr="00E404D7">
        <w:rPr>
          <w:color w:val="000000"/>
          <w:lang w:val="uk-UA"/>
        </w:rPr>
        <w:t>Заява подається не пізніше 20 числа місяця, наступного за календарним кварталом, у якому допущено перевищення обсягу доходу;</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28" w:name="n7114"/>
      <w:bookmarkEnd w:id="128"/>
      <w:r w:rsidRPr="00E404D7">
        <w:rPr>
          <w:color w:val="000000"/>
          <w:lang w:val="uk-UA"/>
        </w:rPr>
        <w:t>2) платники єдиного податку другої групи, які перевищили у податковому (звітному) періоді обсяг доходу, визначений для таких платників у </w:t>
      </w:r>
      <w:hyperlink r:id="rId29" w:anchor="n6950" w:history="1">
        <w:r w:rsidRPr="00E404D7">
          <w:rPr>
            <w:rStyle w:val="ac"/>
            <w:color w:val="006600"/>
            <w:lang w:val="uk-UA"/>
          </w:rPr>
          <w:t>пункті 291.4</w:t>
        </w:r>
      </w:hyperlink>
      <w:r w:rsidRPr="00E404D7">
        <w:rPr>
          <w:color w:val="000000"/>
          <w:lang w:val="uk-UA"/>
        </w:rPr>
        <w:t>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29" w:name="n7115"/>
      <w:bookmarkStart w:id="130" w:name="n7116"/>
      <w:bookmarkEnd w:id="129"/>
      <w:bookmarkEnd w:id="130"/>
      <w:r w:rsidRPr="00E404D7">
        <w:rPr>
          <w:color w:val="000000"/>
          <w:lang w:val="uk-UA"/>
        </w:rPr>
        <w:t>Такі платники до суми перевищення зобов'язані застосувати ставку єдиного податку у розмірі 15 відсотків.</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31" w:name="n7117"/>
      <w:bookmarkEnd w:id="131"/>
      <w:r w:rsidRPr="00E404D7">
        <w:rPr>
          <w:color w:val="000000"/>
          <w:lang w:val="uk-UA"/>
        </w:rPr>
        <w:t>Заява подається не пізніше 20 числа місяця, наступного за календарним кварталом, у якому допущено перевищення обсягу доходу;</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32" w:name="n7118"/>
      <w:bookmarkEnd w:id="132"/>
      <w:r w:rsidRPr="00E404D7">
        <w:rPr>
          <w:color w:val="000000"/>
          <w:lang w:val="uk-UA"/>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w:t>
      </w:r>
      <w:hyperlink r:id="rId30" w:anchor="n6950" w:history="1">
        <w:r w:rsidRPr="00E404D7">
          <w:rPr>
            <w:rStyle w:val="ac"/>
            <w:color w:val="006600"/>
            <w:lang w:val="uk-UA"/>
          </w:rPr>
          <w:t>пункті 291.4</w:t>
        </w:r>
      </w:hyperlink>
      <w:r w:rsidRPr="00E404D7">
        <w:rPr>
          <w:color w:val="000000"/>
          <w:lang w:val="uk-UA"/>
        </w:rPr>
        <w:t>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33" w:name="n12014"/>
      <w:bookmarkEnd w:id="133"/>
      <w:r w:rsidRPr="00E404D7">
        <w:rPr>
          <w:color w:val="000000"/>
          <w:lang w:val="uk-UA"/>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34" w:name="n12015"/>
      <w:bookmarkEnd w:id="134"/>
      <w:r w:rsidRPr="00E404D7">
        <w:rPr>
          <w:color w:val="000000"/>
          <w:lang w:val="uk-UA"/>
        </w:rPr>
        <w:t>Заява подається не пізніше 20 числа місяця, наступного за календарним кварталом, у якому допущено перевищення обсягу доходу;</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35" w:name="n7123"/>
      <w:bookmarkStart w:id="136" w:name="n7124"/>
      <w:bookmarkEnd w:id="135"/>
      <w:bookmarkEnd w:id="136"/>
      <w:r w:rsidRPr="00E404D7">
        <w:rPr>
          <w:color w:val="000000"/>
          <w:lang w:val="uk-UA"/>
        </w:rPr>
        <w:t>4) ставка єдиного податку, визначена для третьої групи у розмірі 3 відсотки, може бути обрана:</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37" w:name="n7125"/>
      <w:bookmarkStart w:id="138" w:name="n7126"/>
      <w:bookmarkEnd w:id="137"/>
      <w:bookmarkEnd w:id="138"/>
      <w:r w:rsidRPr="00E404D7">
        <w:rPr>
          <w:color w:val="000000"/>
          <w:lang w:val="uk-UA"/>
        </w:rPr>
        <w:t>а) суб'єктом господарювання, який зареєстрований платником податку на додану вартість відповідно до </w:t>
      </w:r>
      <w:hyperlink r:id="rId31" w:anchor="n4379" w:history="1">
        <w:r w:rsidRPr="00E404D7">
          <w:rPr>
            <w:rStyle w:val="ac"/>
            <w:color w:val="006600"/>
            <w:lang w:val="uk-UA"/>
          </w:rPr>
          <w:t>розділу V</w:t>
        </w:r>
      </w:hyperlink>
      <w:r w:rsidRPr="00E404D7">
        <w:rPr>
          <w:color w:val="000000"/>
          <w:lang w:val="uk-UA"/>
        </w:rPr>
        <w:t> 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39" w:name="n7127"/>
      <w:bookmarkEnd w:id="139"/>
      <w:r w:rsidRPr="00E404D7">
        <w:rPr>
          <w:color w:val="000000"/>
          <w:lang w:val="uk-UA"/>
        </w:rPr>
        <w:lastRenderedPageBreak/>
        <w:t>б) 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32" w:anchor="n4379" w:history="1">
        <w:r w:rsidRPr="00E404D7">
          <w:rPr>
            <w:rStyle w:val="ac"/>
            <w:color w:val="006600"/>
            <w:lang w:val="uk-UA"/>
          </w:rPr>
          <w:t>розділом V</w:t>
        </w:r>
      </w:hyperlink>
      <w:r w:rsidRPr="00E404D7">
        <w:rPr>
          <w:color w:val="000000"/>
          <w:lang w:val="uk-UA"/>
        </w:rPr>
        <w:t> цього Кодексу;</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40" w:name="n7128"/>
      <w:bookmarkStart w:id="141" w:name="n7129"/>
      <w:bookmarkEnd w:id="140"/>
      <w:bookmarkEnd w:id="141"/>
      <w:r w:rsidRPr="00E404D7">
        <w:rPr>
          <w:color w:val="000000"/>
          <w:lang w:val="uk-UA"/>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w:t>
      </w:r>
      <w:hyperlink r:id="rId33" w:anchor="n4379" w:history="1">
        <w:r w:rsidRPr="00E404D7">
          <w:rPr>
            <w:rStyle w:val="ac"/>
            <w:color w:val="006600"/>
            <w:lang w:val="uk-UA"/>
          </w:rPr>
          <w:t>розділу V</w:t>
        </w:r>
      </w:hyperlink>
      <w:r w:rsidRPr="00E404D7">
        <w:rPr>
          <w:color w:val="000000"/>
          <w:lang w:val="uk-UA"/>
        </w:rPr>
        <w:t>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E6A04" w:rsidRPr="00E404D7" w:rsidRDefault="003E6A04" w:rsidP="003E6A04">
      <w:pPr>
        <w:pStyle w:val="rvps2"/>
        <w:shd w:val="clear" w:color="auto" w:fill="FFFFFF"/>
        <w:spacing w:before="0" w:beforeAutospacing="0" w:after="150" w:afterAutospacing="0"/>
        <w:ind w:firstLine="450"/>
        <w:jc w:val="both"/>
        <w:rPr>
          <w:color w:val="000000"/>
          <w:lang w:val="uk-UA"/>
        </w:rPr>
      </w:pPr>
      <w:bookmarkStart w:id="142" w:name="n9567"/>
      <w:bookmarkStart w:id="143" w:name="n7131"/>
      <w:bookmarkEnd w:id="142"/>
      <w:bookmarkEnd w:id="143"/>
      <w:r w:rsidRPr="00E404D7">
        <w:rPr>
          <w:color w:val="000000"/>
          <w:lang w:val="uk-UA"/>
        </w:rPr>
        <w:t>5) у разі анулювання реєстрації платника податку на додану вартість у порядку, встановленому </w:t>
      </w:r>
      <w:hyperlink r:id="rId34" w:anchor="n4379" w:history="1">
        <w:r w:rsidRPr="00E404D7">
          <w:rPr>
            <w:rStyle w:val="ac"/>
            <w:color w:val="006600"/>
            <w:lang w:val="uk-UA"/>
          </w:rPr>
          <w:t>розділом V</w:t>
        </w:r>
      </w:hyperlink>
      <w:r w:rsidRPr="00E404D7">
        <w:rPr>
          <w:color w:val="000000"/>
          <w:lang w:val="uk-UA"/>
        </w:rPr>
        <w:t> цього Кодексу, платники єдиного податку зобов’язані перейти на сплату єдиного податку за ставкою у розмірі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242B3B" w:rsidRPr="00F33283" w:rsidRDefault="00242B3B" w:rsidP="00242B3B">
      <w:pPr>
        <w:pStyle w:val="StyleZakonu"/>
        <w:tabs>
          <w:tab w:val="left" w:pos="1276"/>
        </w:tabs>
        <w:spacing w:before="40" w:after="0" w:line="240" w:lineRule="auto"/>
        <w:ind w:firstLine="709"/>
        <w:jc w:val="center"/>
        <w:rPr>
          <w:b/>
          <w:bCs/>
          <w:sz w:val="24"/>
          <w:szCs w:val="24"/>
        </w:rPr>
      </w:pPr>
      <w:bookmarkStart w:id="144" w:name="165"/>
      <w:bookmarkEnd w:id="144"/>
      <w:r w:rsidRPr="00F33283">
        <w:rPr>
          <w:b/>
          <w:bCs/>
          <w:sz w:val="24"/>
          <w:szCs w:val="24"/>
        </w:rPr>
        <w:t>5.</w:t>
      </w:r>
      <w:r w:rsidRPr="00F33283">
        <w:rPr>
          <w:b/>
          <w:bCs/>
          <w:sz w:val="24"/>
          <w:szCs w:val="24"/>
        </w:rPr>
        <w:tab/>
        <w:t>Податковий (звітний) період</w:t>
      </w:r>
    </w:p>
    <w:p w:rsidR="00242B3B" w:rsidRPr="00F33283" w:rsidRDefault="00242B3B" w:rsidP="00242B3B">
      <w:pPr>
        <w:pStyle w:val="StyleZakonu"/>
        <w:tabs>
          <w:tab w:val="left" w:pos="1276"/>
        </w:tabs>
        <w:spacing w:before="40" w:after="0" w:line="240" w:lineRule="auto"/>
        <w:ind w:firstLine="709"/>
        <w:rPr>
          <w:bCs/>
          <w:sz w:val="24"/>
          <w:szCs w:val="24"/>
        </w:rPr>
      </w:pPr>
      <w:r w:rsidRPr="00F33283">
        <w:rPr>
          <w:bCs/>
          <w:sz w:val="24"/>
          <w:szCs w:val="24"/>
        </w:rPr>
        <w:t>5.1.</w:t>
      </w:r>
      <w:r w:rsidRPr="00F33283">
        <w:rPr>
          <w:bCs/>
          <w:sz w:val="24"/>
          <w:szCs w:val="24"/>
        </w:rPr>
        <w:tab/>
        <w:t>Податковим (звітним) періодом для платників єдиного податку є  податковий (звітний) період встановлений статтею 294 Податкового кодексу України.</w:t>
      </w:r>
    </w:p>
    <w:p w:rsidR="00242B3B" w:rsidRPr="00F33283" w:rsidRDefault="00242B3B" w:rsidP="00242B3B">
      <w:pPr>
        <w:pStyle w:val="StyleZakonu"/>
        <w:tabs>
          <w:tab w:val="left" w:pos="1276"/>
        </w:tabs>
        <w:spacing w:before="40" w:after="0" w:line="240" w:lineRule="auto"/>
        <w:ind w:firstLine="709"/>
        <w:rPr>
          <w:b/>
          <w:bCs/>
          <w:sz w:val="24"/>
          <w:szCs w:val="24"/>
        </w:rPr>
      </w:pPr>
    </w:p>
    <w:p w:rsidR="00242B3B" w:rsidRPr="00F33283" w:rsidRDefault="00242B3B" w:rsidP="00242B3B">
      <w:pPr>
        <w:pStyle w:val="StyleZakonu"/>
        <w:tabs>
          <w:tab w:val="left" w:pos="1276"/>
        </w:tabs>
        <w:spacing w:before="40" w:after="0" w:line="240" w:lineRule="auto"/>
        <w:ind w:firstLine="709"/>
        <w:jc w:val="center"/>
        <w:rPr>
          <w:b/>
          <w:bCs/>
          <w:sz w:val="24"/>
          <w:szCs w:val="24"/>
        </w:rPr>
      </w:pPr>
      <w:r w:rsidRPr="00F33283">
        <w:rPr>
          <w:b/>
          <w:bCs/>
          <w:sz w:val="24"/>
          <w:szCs w:val="24"/>
        </w:rPr>
        <w:t>6.</w:t>
      </w:r>
      <w:r w:rsidRPr="00F33283">
        <w:rPr>
          <w:b/>
          <w:bCs/>
          <w:sz w:val="24"/>
          <w:szCs w:val="24"/>
        </w:rPr>
        <w:tab/>
        <w:t>Порядок нарахування та строки сплати єдиного податку</w:t>
      </w:r>
    </w:p>
    <w:p w:rsidR="00242B3B" w:rsidRPr="00F33283" w:rsidRDefault="00242B3B" w:rsidP="00242B3B">
      <w:pPr>
        <w:pStyle w:val="StyleZakonu"/>
        <w:tabs>
          <w:tab w:val="left" w:pos="1276"/>
        </w:tabs>
        <w:spacing w:before="40" w:after="0" w:line="240" w:lineRule="auto"/>
        <w:ind w:firstLine="709"/>
        <w:rPr>
          <w:bCs/>
          <w:sz w:val="24"/>
          <w:szCs w:val="24"/>
        </w:rPr>
      </w:pPr>
      <w:r w:rsidRPr="00F33283">
        <w:rPr>
          <w:bCs/>
          <w:sz w:val="24"/>
          <w:szCs w:val="24"/>
        </w:rPr>
        <w:t>6.1.</w:t>
      </w:r>
      <w:r w:rsidRPr="00F33283">
        <w:rPr>
          <w:bCs/>
          <w:sz w:val="24"/>
          <w:szCs w:val="24"/>
        </w:rPr>
        <w:tab/>
        <w:t>Нарахування та сплата єдиного податку провадяться у порядку та у строки встановлені статтею 295 Податкового кодексу України.</w:t>
      </w:r>
    </w:p>
    <w:p w:rsidR="00242B3B" w:rsidRPr="00242B3B" w:rsidRDefault="00242B3B" w:rsidP="00242B3B">
      <w:pPr>
        <w:pStyle w:val="StyleZakonu"/>
        <w:tabs>
          <w:tab w:val="left" w:pos="1276"/>
        </w:tabs>
        <w:spacing w:before="40" w:after="0" w:line="240" w:lineRule="auto"/>
        <w:ind w:firstLine="709"/>
        <w:rPr>
          <w:b/>
          <w:bCs/>
          <w:sz w:val="24"/>
          <w:szCs w:val="24"/>
          <w:lang w:val="ru-RU"/>
        </w:rPr>
      </w:pPr>
    </w:p>
    <w:p w:rsidR="00242B3B" w:rsidRPr="00F33283" w:rsidRDefault="00242B3B" w:rsidP="00835C98">
      <w:pPr>
        <w:pStyle w:val="StyleZakonu"/>
        <w:tabs>
          <w:tab w:val="left" w:pos="1276"/>
        </w:tabs>
        <w:spacing w:before="40" w:after="0" w:line="240" w:lineRule="auto"/>
        <w:ind w:firstLine="709"/>
        <w:jc w:val="center"/>
        <w:rPr>
          <w:b/>
          <w:bCs/>
          <w:sz w:val="24"/>
          <w:szCs w:val="24"/>
        </w:rPr>
      </w:pPr>
      <w:r w:rsidRPr="00F33283">
        <w:rPr>
          <w:b/>
          <w:bCs/>
          <w:sz w:val="24"/>
          <w:szCs w:val="24"/>
        </w:rPr>
        <w:t>7.</w:t>
      </w:r>
      <w:r w:rsidRPr="00F33283">
        <w:rPr>
          <w:b/>
          <w:bCs/>
          <w:sz w:val="24"/>
          <w:szCs w:val="24"/>
        </w:rPr>
        <w:tab/>
        <w:t>Ведення обліку і складення звітності платниками єдиного податку</w:t>
      </w:r>
    </w:p>
    <w:p w:rsidR="00242B3B" w:rsidRPr="00F33283" w:rsidRDefault="00242B3B" w:rsidP="00242B3B">
      <w:pPr>
        <w:pStyle w:val="StyleZakonu"/>
        <w:tabs>
          <w:tab w:val="left" w:pos="1276"/>
        </w:tabs>
        <w:spacing w:before="40" w:after="0" w:line="240" w:lineRule="auto"/>
        <w:ind w:firstLine="709"/>
        <w:rPr>
          <w:bCs/>
          <w:sz w:val="24"/>
          <w:szCs w:val="24"/>
        </w:rPr>
      </w:pPr>
      <w:r w:rsidRPr="00F33283">
        <w:rPr>
          <w:bCs/>
          <w:sz w:val="24"/>
          <w:szCs w:val="24"/>
        </w:rPr>
        <w:t>7.1.</w:t>
      </w:r>
      <w:r w:rsidRPr="00F33283">
        <w:rPr>
          <w:bCs/>
          <w:sz w:val="24"/>
          <w:szCs w:val="24"/>
        </w:rPr>
        <w:tab/>
        <w:t>Ведення обліку і складення звітності платниками єдиного податку здійснюються у відповідності до статті 296 Податкового кодексу України.</w:t>
      </w:r>
    </w:p>
    <w:p w:rsidR="00242B3B" w:rsidRPr="00F33283" w:rsidRDefault="00242B3B" w:rsidP="00242B3B">
      <w:pPr>
        <w:pStyle w:val="StyleZakonu"/>
        <w:tabs>
          <w:tab w:val="left" w:pos="1276"/>
        </w:tabs>
        <w:spacing w:before="40" w:after="0" w:line="240" w:lineRule="auto"/>
        <w:ind w:firstLine="709"/>
        <w:rPr>
          <w:b/>
          <w:bCs/>
          <w:sz w:val="24"/>
          <w:szCs w:val="24"/>
        </w:rPr>
      </w:pPr>
    </w:p>
    <w:p w:rsidR="00242B3B" w:rsidRPr="00F33283" w:rsidRDefault="00242B3B" w:rsidP="00242B3B">
      <w:pPr>
        <w:pStyle w:val="StyleZakonu"/>
        <w:tabs>
          <w:tab w:val="left" w:pos="1276"/>
        </w:tabs>
        <w:spacing w:before="40" w:after="0" w:line="240" w:lineRule="auto"/>
        <w:ind w:firstLine="709"/>
        <w:jc w:val="center"/>
        <w:rPr>
          <w:b/>
          <w:bCs/>
          <w:sz w:val="24"/>
          <w:szCs w:val="24"/>
        </w:rPr>
      </w:pPr>
      <w:r w:rsidRPr="00F33283">
        <w:rPr>
          <w:b/>
          <w:bCs/>
          <w:sz w:val="24"/>
          <w:szCs w:val="24"/>
        </w:rPr>
        <w:t>8.</w:t>
      </w:r>
      <w:r w:rsidRPr="00F33283">
        <w:rPr>
          <w:b/>
          <w:bCs/>
          <w:sz w:val="24"/>
          <w:szCs w:val="24"/>
        </w:rPr>
        <w:tab/>
      </w:r>
      <w:r w:rsidRPr="00F33283">
        <w:rPr>
          <w:b/>
          <w:sz w:val="24"/>
          <w:szCs w:val="24"/>
        </w:rPr>
        <w:t>Особливості нарахування сплати та подання звітності</w:t>
      </w:r>
    </w:p>
    <w:p w:rsidR="00242B3B" w:rsidRPr="00F33283" w:rsidRDefault="00242B3B" w:rsidP="00242B3B">
      <w:pPr>
        <w:tabs>
          <w:tab w:val="left" w:pos="1260"/>
        </w:tabs>
        <w:spacing w:before="40"/>
        <w:ind w:firstLine="708"/>
        <w:jc w:val="both"/>
      </w:pPr>
      <w:r w:rsidRPr="00F33283">
        <w:rPr>
          <w:bCs/>
        </w:rPr>
        <w:t>8.1.</w:t>
      </w:r>
      <w:r w:rsidRPr="00F33283">
        <w:rPr>
          <w:bCs/>
        </w:rPr>
        <w:tab/>
        <w:t xml:space="preserve">Нарахування, сплати та подання звітності </w:t>
      </w:r>
      <w:r w:rsidRPr="00F33283">
        <w:t>з окремих податків і зборів</w:t>
      </w:r>
      <w:r w:rsidRPr="00F33283">
        <w:rPr>
          <w:b/>
        </w:rPr>
        <w:t xml:space="preserve"> </w:t>
      </w:r>
      <w:r w:rsidRPr="00F33283">
        <w:t>платниками єдиного податку, їх відповідальність визначаються згідно зі статтями 297, 300 Податкового кодексу України зі змінами та доповненнями.</w:t>
      </w:r>
    </w:p>
    <w:p w:rsidR="00242B3B" w:rsidRPr="00244FC0" w:rsidRDefault="00242B3B" w:rsidP="00242B3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720"/>
        <w:jc w:val="both"/>
        <w:rPr>
          <w:color w:val="000000"/>
        </w:rPr>
      </w:pPr>
      <w:bookmarkStart w:id="145" w:name="o43"/>
      <w:bookmarkEnd w:id="145"/>
      <w:r w:rsidRPr="00244FC0">
        <w:rPr>
          <w:color w:val="000000"/>
        </w:rPr>
        <w:t>Інші питання  щодо застосування спрощеної системи оподаткування, які не врегульовані даним розділом, вирішуються відповідно до норм, встановлених Податковим  кодексом України.</w:t>
      </w:r>
    </w:p>
    <w:p w:rsidR="00242B3B" w:rsidRDefault="00242B3B" w:rsidP="00242B3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720"/>
        <w:jc w:val="both"/>
        <w:rPr>
          <w:color w:val="000000"/>
        </w:rPr>
      </w:pPr>
    </w:p>
    <w:p w:rsidR="00DA0D7D" w:rsidRDefault="00DA0D7D" w:rsidP="00242B3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720"/>
        <w:jc w:val="both"/>
        <w:rPr>
          <w:color w:val="000000"/>
        </w:rPr>
      </w:pPr>
    </w:p>
    <w:p w:rsidR="00DA0D7D" w:rsidRPr="00F33283" w:rsidRDefault="00DA0D7D" w:rsidP="00242B3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720"/>
        <w:jc w:val="both"/>
        <w:rPr>
          <w:color w:val="000000"/>
        </w:rPr>
      </w:pPr>
    </w:p>
    <w:p w:rsidR="00242B3B" w:rsidRPr="00011DFB" w:rsidRDefault="00D84E22" w:rsidP="00A75B3B">
      <w:pPr>
        <w:tabs>
          <w:tab w:val="left" w:pos="700"/>
        </w:tabs>
        <w:jc w:val="both"/>
        <w:rPr>
          <w:lang w:val="ru-RU"/>
        </w:rPr>
      </w:pPr>
      <w:r w:rsidRPr="00011DFB">
        <w:t xml:space="preserve">Заступник міського голови </w:t>
      </w:r>
      <w:r w:rsidRPr="00011DFB">
        <w:tab/>
      </w:r>
      <w:r w:rsidRPr="00011DFB">
        <w:tab/>
      </w:r>
      <w:r w:rsidRPr="00011DFB">
        <w:tab/>
        <w:t xml:space="preserve">      </w:t>
      </w:r>
      <w:r w:rsidRPr="00011DFB">
        <w:rPr>
          <w:lang w:val="ru-RU"/>
        </w:rPr>
        <w:t xml:space="preserve"> </w:t>
      </w:r>
      <w:r w:rsidR="00DA0D7D" w:rsidRPr="00011DFB">
        <w:rPr>
          <w:lang w:val="ru-RU"/>
        </w:rPr>
        <w:t xml:space="preserve">    </w:t>
      </w:r>
      <w:r w:rsidRPr="00011DFB">
        <w:rPr>
          <w:lang w:val="ru-RU"/>
        </w:rPr>
        <w:t xml:space="preserve">           </w:t>
      </w:r>
      <w:r w:rsidRPr="00011DFB">
        <w:t xml:space="preserve">  </w:t>
      </w:r>
      <w:r w:rsidR="00011DFB">
        <w:rPr>
          <w:lang w:val="en-US"/>
        </w:rPr>
        <w:t xml:space="preserve">                     </w:t>
      </w:r>
      <w:r w:rsidR="00DA0D7D" w:rsidRPr="00011DFB">
        <w:t xml:space="preserve">    </w:t>
      </w:r>
      <w:r w:rsidRPr="00011DFB">
        <w:t xml:space="preserve">    С</w:t>
      </w:r>
      <w:r w:rsidR="00DA0D7D" w:rsidRPr="00011DFB">
        <w:t xml:space="preserve">вітлана </w:t>
      </w:r>
      <w:r w:rsidRPr="00011DFB">
        <w:t>ЄВДОЩЕНКО</w:t>
      </w:r>
      <w:r w:rsidR="00242B3B" w:rsidRPr="00011DFB">
        <w:rPr>
          <w:lang w:val="ru-RU"/>
        </w:rPr>
        <w:t xml:space="preserve">                                                                              </w:t>
      </w:r>
    </w:p>
    <w:p w:rsidR="00DA0D7D" w:rsidRPr="00011DFB" w:rsidRDefault="00DA0D7D">
      <w:r w:rsidRPr="00011DFB">
        <w:t>з питань діяльності виконавчих</w:t>
      </w:r>
    </w:p>
    <w:p w:rsidR="005E7E20" w:rsidRPr="00011DFB" w:rsidRDefault="00DA0D7D">
      <w:r w:rsidRPr="00011DFB">
        <w:t>органів ради</w:t>
      </w:r>
      <w:r w:rsidR="00242B3B" w:rsidRPr="00011DFB">
        <w:t xml:space="preserve">                                                            </w:t>
      </w:r>
    </w:p>
    <w:sectPr w:rsidR="005E7E20" w:rsidRPr="00011DFB" w:rsidSect="00AD6933">
      <w:pgSz w:w="11906" w:h="16838"/>
      <w:pgMar w:top="540" w:right="424" w:bottom="36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C40"/>
    <w:multiLevelType w:val="multilevel"/>
    <w:tmpl w:val="24E856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55EAE"/>
    <w:multiLevelType w:val="multilevel"/>
    <w:tmpl w:val="FFD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A5B8C"/>
    <w:multiLevelType w:val="multilevel"/>
    <w:tmpl w:val="C0A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A0FBF"/>
    <w:multiLevelType w:val="multilevel"/>
    <w:tmpl w:val="72464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D56E2"/>
    <w:multiLevelType w:val="multilevel"/>
    <w:tmpl w:val="A6C8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3309C"/>
    <w:multiLevelType w:val="multilevel"/>
    <w:tmpl w:val="35A6A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82538F"/>
    <w:multiLevelType w:val="multilevel"/>
    <w:tmpl w:val="AB2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F62517"/>
    <w:multiLevelType w:val="multilevel"/>
    <w:tmpl w:val="201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51870"/>
    <w:multiLevelType w:val="multilevel"/>
    <w:tmpl w:val="50068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BF487A"/>
    <w:multiLevelType w:val="multilevel"/>
    <w:tmpl w:val="7A3A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6"/>
  </w:num>
  <w:num w:numId="5">
    <w:abstractNumId w:val="1"/>
  </w:num>
  <w:num w:numId="6">
    <w:abstractNumId w:val="8"/>
  </w:num>
  <w:num w:numId="7">
    <w:abstractNumId w:val="3"/>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1EB"/>
    <w:rsid w:val="00011DFB"/>
    <w:rsid w:val="00022024"/>
    <w:rsid w:val="00084B87"/>
    <w:rsid w:val="00085615"/>
    <w:rsid w:val="00110624"/>
    <w:rsid w:val="00154727"/>
    <w:rsid w:val="001803BD"/>
    <w:rsid w:val="001A7E4D"/>
    <w:rsid w:val="001B0FBD"/>
    <w:rsid w:val="001E0B4F"/>
    <w:rsid w:val="001E4A28"/>
    <w:rsid w:val="0021649A"/>
    <w:rsid w:val="00242B3B"/>
    <w:rsid w:val="0030521D"/>
    <w:rsid w:val="00310E30"/>
    <w:rsid w:val="00320028"/>
    <w:rsid w:val="003361CE"/>
    <w:rsid w:val="00352BB9"/>
    <w:rsid w:val="003A0446"/>
    <w:rsid w:val="003B0D42"/>
    <w:rsid w:val="003E6A04"/>
    <w:rsid w:val="00402C06"/>
    <w:rsid w:val="004B11A7"/>
    <w:rsid w:val="0050304F"/>
    <w:rsid w:val="005401EB"/>
    <w:rsid w:val="00544F7B"/>
    <w:rsid w:val="00583B5E"/>
    <w:rsid w:val="005E7E20"/>
    <w:rsid w:val="00602E06"/>
    <w:rsid w:val="006647DA"/>
    <w:rsid w:val="006972A6"/>
    <w:rsid w:val="006E6B99"/>
    <w:rsid w:val="006F5A1C"/>
    <w:rsid w:val="00712158"/>
    <w:rsid w:val="00716D34"/>
    <w:rsid w:val="00741AFF"/>
    <w:rsid w:val="007516D1"/>
    <w:rsid w:val="007B2569"/>
    <w:rsid w:val="007D3BFF"/>
    <w:rsid w:val="007E30D0"/>
    <w:rsid w:val="007E3AA7"/>
    <w:rsid w:val="008028F9"/>
    <w:rsid w:val="008135F3"/>
    <w:rsid w:val="00835C98"/>
    <w:rsid w:val="008652BF"/>
    <w:rsid w:val="008C2DAE"/>
    <w:rsid w:val="008F0ADA"/>
    <w:rsid w:val="00906534"/>
    <w:rsid w:val="00906CD6"/>
    <w:rsid w:val="00956702"/>
    <w:rsid w:val="00961093"/>
    <w:rsid w:val="0098019E"/>
    <w:rsid w:val="009873BB"/>
    <w:rsid w:val="00994423"/>
    <w:rsid w:val="009A4601"/>
    <w:rsid w:val="009B01A9"/>
    <w:rsid w:val="009E4162"/>
    <w:rsid w:val="00A06FD6"/>
    <w:rsid w:val="00A11928"/>
    <w:rsid w:val="00A33DF3"/>
    <w:rsid w:val="00A401EB"/>
    <w:rsid w:val="00A75B3B"/>
    <w:rsid w:val="00AB54CF"/>
    <w:rsid w:val="00AC6758"/>
    <w:rsid w:val="00AD5CCF"/>
    <w:rsid w:val="00AD6933"/>
    <w:rsid w:val="00AE0090"/>
    <w:rsid w:val="00AF2AEA"/>
    <w:rsid w:val="00B32F20"/>
    <w:rsid w:val="00B47C1A"/>
    <w:rsid w:val="00B53612"/>
    <w:rsid w:val="00B550EE"/>
    <w:rsid w:val="00C11668"/>
    <w:rsid w:val="00C12E81"/>
    <w:rsid w:val="00C14B3C"/>
    <w:rsid w:val="00C15CAA"/>
    <w:rsid w:val="00C31048"/>
    <w:rsid w:val="00C44A58"/>
    <w:rsid w:val="00C5299C"/>
    <w:rsid w:val="00C564EC"/>
    <w:rsid w:val="00C60B33"/>
    <w:rsid w:val="00C620D3"/>
    <w:rsid w:val="00C72ECB"/>
    <w:rsid w:val="00C756A7"/>
    <w:rsid w:val="00C926CA"/>
    <w:rsid w:val="00D20B63"/>
    <w:rsid w:val="00D84E22"/>
    <w:rsid w:val="00DA0D7D"/>
    <w:rsid w:val="00DA6300"/>
    <w:rsid w:val="00E204B4"/>
    <w:rsid w:val="00E255EB"/>
    <w:rsid w:val="00E34F0E"/>
    <w:rsid w:val="00E404D7"/>
    <w:rsid w:val="00E45C0E"/>
    <w:rsid w:val="00E832BF"/>
    <w:rsid w:val="00EC3C69"/>
    <w:rsid w:val="00EC5B2E"/>
    <w:rsid w:val="00F3003A"/>
    <w:rsid w:val="00F31589"/>
    <w:rsid w:val="00F51EFF"/>
    <w:rsid w:val="00F712F4"/>
    <w:rsid w:val="00F85E33"/>
    <w:rsid w:val="00FB3B8C"/>
    <w:rsid w:val="00FE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EB"/>
    <w:rPr>
      <w:sz w:val="24"/>
      <w:szCs w:val="24"/>
      <w:lang w:val="uk-UA"/>
    </w:rPr>
  </w:style>
  <w:style w:type="paragraph" w:styleId="1">
    <w:name w:val="heading 1"/>
    <w:basedOn w:val="a"/>
    <w:next w:val="a"/>
    <w:link w:val="10"/>
    <w:uiPriority w:val="99"/>
    <w:qFormat/>
    <w:rsid w:val="00A401EB"/>
    <w:pPr>
      <w:keepNext/>
      <w:widowControl w:val="0"/>
      <w:overflowPunct w:val="0"/>
      <w:autoSpaceDE w:val="0"/>
      <w:autoSpaceDN w:val="0"/>
      <w:adjustRightInd w:val="0"/>
      <w:jc w:val="both"/>
      <w:textAlignment w:val="baseline"/>
      <w:outlineLvl w:val="0"/>
    </w:pPr>
    <w:rPr>
      <w:lang w:val="ru-RU"/>
    </w:rPr>
  </w:style>
  <w:style w:type="paragraph" w:styleId="2">
    <w:name w:val="heading 2"/>
    <w:basedOn w:val="a"/>
    <w:next w:val="a"/>
    <w:link w:val="20"/>
    <w:uiPriority w:val="9"/>
    <w:qFormat/>
    <w:rsid w:val="00A401EB"/>
    <w:pPr>
      <w:keepNext/>
      <w:widowControl w:val="0"/>
      <w:overflowPunct w:val="0"/>
      <w:autoSpaceDE w:val="0"/>
      <w:autoSpaceDN w:val="0"/>
      <w:adjustRightInd w:val="0"/>
      <w:jc w:val="center"/>
      <w:textAlignment w:val="baseline"/>
      <w:outlineLvl w:val="1"/>
    </w:pPr>
    <w:rPr>
      <w:rFonts w:ascii="Cambria" w:hAnsi="Cambria"/>
      <w:b/>
      <w:bCs/>
      <w:i/>
      <w:iCs/>
      <w:sz w:val="28"/>
      <w:szCs w:val="28"/>
      <w:lang w:val="ru-RU"/>
    </w:rPr>
  </w:style>
  <w:style w:type="paragraph" w:styleId="3">
    <w:name w:val="heading 3"/>
    <w:basedOn w:val="a"/>
    <w:next w:val="a"/>
    <w:link w:val="30"/>
    <w:uiPriority w:val="9"/>
    <w:qFormat/>
    <w:rsid w:val="00A401EB"/>
    <w:pPr>
      <w:keepNext/>
      <w:widowControl w:val="0"/>
      <w:overflowPunct w:val="0"/>
      <w:autoSpaceDE w:val="0"/>
      <w:autoSpaceDN w:val="0"/>
      <w:adjustRightInd w:val="0"/>
      <w:ind w:firstLine="709"/>
      <w:jc w:val="center"/>
      <w:textAlignment w:val="baseline"/>
      <w:outlineLvl w:val="2"/>
    </w:pPr>
    <w:rPr>
      <w:b/>
      <w:bCs/>
      <w:lang w:val="ru-RU"/>
    </w:rPr>
  </w:style>
  <w:style w:type="paragraph" w:styleId="4">
    <w:name w:val="heading 4"/>
    <w:basedOn w:val="a"/>
    <w:next w:val="a"/>
    <w:link w:val="40"/>
    <w:uiPriority w:val="99"/>
    <w:qFormat/>
    <w:rsid w:val="00A401EB"/>
    <w:pPr>
      <w:keepNext/>
      <w:widowControl w:val="0"/>
      <w:overflowPunct w:val="0"/>
      <w:autoSpaceDE w:val="0"/>
      <w:autoSpaceDN w:val="0"/>
      <w:adjustRightInd w:val="0"/>
      <w:ind w:firstLine="709"/>
      <w:jc w:val="center"/>
      <w:textAlignment w:val="baseline"/>
      <w:outlineLvl w:val="3"/>
    </w:pPr>
    <w:rPr>
      <w:b/>
      <w:bCs/>
      <w:sz w:val="28"/>
      <w:szCs w:val="28"/>
      <w:u w:val="single"/>
      <w:lang w:val="ru-RU"/>
    </w:rPr>
  </w:style>
  <w:style w:type="paragraph" w:styleId="5">
    <w:name w:val="heading 5"/>
    <w:basedOn w:val="a"/>
    <w:next w:val="a"/>
    <w:link w:val="50"/>
    <w:uiPriority w:val="99"/>
    <w:qFormat/>
    <w:rsid w:val="00A401EB"/>
    <w:pPr>
      <w:keepNext/>
      <w:widowControl w:val="0"/>
      <w:overflowPunct w:val="0"/>
      <w:autoSpaceDE w:val="0"/>
      <w:autoSpaceDN w:val="0"/>
      <w:adjustRightInd w:val="0"/>
      <w:ind w:firstLine="709"/>
      <w:jc w:val="center"/>
      <w:textAlignment w:val="baseline"/>
      <w:outlineLvl w:val="4"/>
    </w:pPr>
    <w:rPr>
      <w:b/>
      <w:bCs/>
      <w:u w:val="single"/>
      <w:lang w:val="ru-RU"/>
    </w:rPr>
  </w:style>
  <w:style w:type="paragraph" w:styleId="6">
    <w:name w:val="heading 6"/>
    <w:basedOn w:val="a"/>
    <w:next w:val="a"/>
    <w:link w:val="60"/>
    <w:uiPriority w:val="9"/>
    <w:qFormat/>
    <w:rsid w:val="00A401EB"/>
    <w:pPr>
      <w:keepNext/>
      <w:widowControl w:val="0"/>
      <w:overflowPunct w:val="0"/>
      <w:autoSpaceDE w:val="0"/>
      <w:autoSpaceDN w:val="0"/>
      <w:adjustRightInd w:val="0"/>
      <w:jc w:val="center"/>
      <w:textAlignment w:val="baseline"/>
      <w:outlineLvl w:val="5"/>
    </w:pPr>
    <w:rPr>
      <w:rFonts w:ascii="Calibri" w:hAnsi="Calibri"/>
      <w:b/>
      <w:bCs/>
      <w:sz w:val="22"/>
      <w:szCs w:val="22"/>
      <w:lang w:val="ru-RU"/>
    </w:rPr>
  </w:style>
  <w:style w:type="paragraph" w:styleId="7">
    <w:name w:val="heading 7"/>
    <w:basedOn w:val="a"/>
    <w:next w:val="a"/>
    <w:link w:val="70"/>
    <w:uiPriority w:val="9"/>
    <w:qFormat/>
    <w:rsid w:val="00A401EB"/>
    <w:pPr>
      <w:keepNext/>
      <w:widowControl w:val="0"/>
      <w:overflowPunct w:val="0"/>
      <w:autoSpaceDE w:val="0"/>
      <w:autoSpaceDN w:val="0"/>
      <w:adjustRightInd w:val="0"/>
      <w:ind w:firstLine="1701"/>
      <w:jc w:val="both"/>
      <w:textAlignment w:val="baseline"/>
      <w:outlineLvl w:val="6"/>
    </w:pPr>
    <w:rPr>
      <w:rFonts w:ascii="Calibri" w:hAnsi="Calibri"/>
      <w:lang w:val="ru-RU"/>
    </w:rPr>
  </w:style>
  <w:style w:type="paragraph" w:styleId="8">
    <w:name w:val="heading 8"/>
    <w:basedOn w:val="a"/>
    <w:next w:val="a"/>
    <w:link w:val="80"/>
    <w:uiPriority w:val="9"/>
    <w:qFormat/>
    <w:rsid w:val="00A401EB"/>
    <w:pPr>
      <w:keepNext/>
      <w:widowControl w:val="0"/>
      <w:overflowPunct w:val="0"/>
      <w:autoSpaceDE w:val="0"/>
      <w:autoSpaceDN w:val="0"/>
      <w:adjustRightInd w:val="0"/>
      <w:ind w:firstLine="709"/>
      <w:jc w:val="both"/>
      <w:textAlignment w:val="baseline"/>
      <w:outlineLvl w:val="7"/>
    </w:pPr>
    <w:rPr>
      <w:rFonts w:ascii="Calibri" w:hAnsi="Calibri"/>
      <w:i/>
      <w:iCs/>
      <w:lang w:val="ru-RU"/>
    </w:rPr>
  </w:style>
  <w:style w:type="paragraph" w:styleId="9">
    <w:name w:val="heading 9"/>
    <w:basedOn w:val="a"/>
    <w:next w:val="a"/>
    <w:link w:val="90"/>
    <w:uiPriority w:val="9"/>
    <w:qFormat/>
    <w:rsid w:val="00A401EB"/>
    <w:pPr>
      <w:keepNext/>
      <w:widowControl w:val="0"/>
      <w:overflowPunct w:val="0"/>
      <w:autoSpaceDE w:val="0"/>
      <w:autoSpaceDN w:val="0"/>
      <w:adjustRightInd w:val="0"/>
      <w:ind w:firstLine="851"/>
      <w:jc w:val="both"/>
      <w:textAlignment w:val="baseline"/>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01EB"/>
    <w:rPr>
      <w:rFonts w:cs="Times New Roman"/>
      <w:sz w:val="24"/>
      <w:szCs w:val="24"/>
    </w:rPr>
  </w:style>
  <w:style w:type="character" w:customStyle="1" w:styleId="20">
    <w:name w:val="Заголовок 2 Знак"/>
    <w:basedOn w:val="a0"/>
    <w:link w:val="2"/>
    <w:uiPriority w:val="9"/>
    <w:rsid w:val="00A401EB"/>
    <w:rPr>
      <w:rFonts w:ascii="Cambria" w:hAnsi="Cambria" w:cs="Times New Roman"/>
      <w:b/>
      <w:bCs/>
      <w:i/>
      <w:iCs/>
      <w:sz w:val="28"/>
      <w:szCs w:val="28"/>
    </w:rPr>
  </w:style>
  <w:style w:type="character" w:customStyle="1" w:styleId="30">
    <w:name w:val="Заголовок 3 Знак"/>
    <w:basedOn w:val="a0"/>
    <w:link w:val="3"/>
    <w:uiPriority w:val="9"/>
    <w:rsid w:val="00A401EB"/>
    <w:rPr>
      <w:rFonts w:cs="Times New Roman"/>
      <w:b/>
      <w:bCs/>
      <w:sz w:val="24"/>
      <w:szCs w:val="24"/>
    </w:rPr>
  </w:style>
  <w:style w:type="character" w:customStyle="1" w:styleId="40">
    <w:name w:val="Заголовок 4 Знак"/>
    <w:basedOn w:val="a0"/>
    <w:link w:val="4"/>
    <w:uiPriority w:val="99"/>
    <w:rsid w:val="00A401EB"/>
    <w:rPr>
      <w:rFonts w:cs="Times New Roman"/>
      <w:b/>
      <w:bCs/>
      <w:sz w:val="28"/>
      <w:szCs w:val="28"/>
      <w:u w:val="single"/>
    </w:rPr>
  </w:style>
  <w:style w:type="character" w:customStyle="1" w:styleId="50">
    <w:name w:val="Заголовок 5 Знак"/>
    <w:basedOn w:val="a0"/>
    <w:link w:val="5"/>
    <w:uiPriority w:val="99"/>
    <w:rsid w:val="00A401EB"/>
    <w:rPr>
      <w:rFonts w:cs="Times New Roman"/>
      <w:b/>
      <w:bCs/>
      <w:sz w:val="24"/>
      <w:szCs w:val="24"/>
      <w:u w:val="single"/>
    </w:rPr>
  </w:style>
  <w:style w:type="character" w:customStyle="1" w:styleId="60">
    <w:name w:val="Заголовок 6 Знак"/>
    <w:basedOn w:val="a0"/>
    <w:link w:val="6"/>
    <w:uiPriority w:val="9"/>
    <w:rsid w:val="00A401EB"/>
    <w:rPr>
      <w:rFonts w:ascii="Calibri" w:hAnsi="Calibri" w:cs="Times New Roman"/>
      <w:b/>
      <w:bCs/>
      <w:sz w:val="22"/>
      <w:szCs w:val="22"/>
    </w:rPr>
  </w:style>
  <w:style w:type="character" w:customStyle="1" w:styleId="70">
    <w:name w:val="Заголовок 7 Знак"/>
    <w:basedOn w:val="a0"/>
    <w:link w:val="7"/>
    <w:uiPriority w:val="9"/>
    <w:rsid w:val="00A401EB"/>
    <w:rPr>
      <w:rFonts w:ascii="Calibri" w:hAnsi="Calibri" w:cs="Times New Roman"/>
      <w:sz w:val="24"/>
      <w:szCs w:val="24"/>
    </w:rPr>
  </w:style>
  <w:style w:type="character" w:customStyle="1" w:styleId="80">
    <w:name w:val="Заголовок 8 Знак"/>
    <w:basedOn w:val="a0"/>
    <w:link w:val="8"/>
    <w:uiPriority w:val="9"/>
    <w:rsid w:val="00A401EB"/>
    <w:rPr>
      <w:rFonts w:ascii="Calibri" w:hAnsi="Calibri" w:cs="Times New Roman"/>
      <w:i/>
      <w:iCs/>
      <w:sz w:val="24"/>
      <w:szCs w:val="24"/>
    </w:rPr>
  </w:style>
  <w:style w:type="character" w:customStyle="1" w:styleId="90">
    <w:name w:val="Заголовок 9 Знак"/>
    <w:basedOn w:val="a0"/>
    <w:link w:val="9"/>
    <w:uiPriority w:val="9"/>
    <w:rsid w:val="00A401EB"/>
    <w:rPr>
      <w:rFonts w:ascii="Cambria" w:hAnsi="Cambria" w:cs="Times New Roman"/>
      <w:sz w:val="22"/>
      <w:szCs w:val="22"/>
    </w:rPr>
  </w:style>
  <w:style w:type="paragraph" w:styleId="a3">
    <w:name w:val="Title"/>
    <w:basedOn w:val="a"/>
    <w:link w:val="a4"/>
    <w:uiPriority w:val="99"/>
    <w:qFormat/>
    <w:rsid w:val="00A401EB"/>
    <w:pPr>
      <w:widowControl w:val="0"/>
      <w:overflowPunct w:val="0"/>
      <w:autoSpaceDE w:val="0"/>
      <w:autoSpaceDN w:val="0"/>
      <w:adjustRightInd w:val="0"/>
      <w:jc w:val="center"/>
      <w:textAlignment w:val="baseline"/>
    </w:pPr>
    <w:rPr>
      <w:b/>
      <w:szCs w:val="28"/>
      <w:lang w:val="ru-RU"/>
    </w:rPr>
  </w:style>
  <w:style w:type="character" w:customStyle="1" w:styleId="a4">
    <w:name w:val="Название Знак"/>
    <w:basedOn w:val="a0"/>
    <w:link w:val="a3"/>
    <w:uiPriority w:val="99"/>
    <w:rsid w:val="00A401EB"/>
    <w:rPr>
      <w:rFonts w:cs="Times New Roman"/>
      <w:b/>
      <w:sz w:val="24"/>
      <w:lang w:val="ru-RU" w:eastAsia="ru-RU"/>
    </w:rPr>
  </w:style>
  <w:style w:type="paragraph" w:styleId="a5">
    <w:name w:val="Subtitle"/>
    <w:basedOn w:val="a"/>
    <w:link w:val="a6"/>
    <w:uiPriority w:val="11"/>
    <w:qFormat/>
    <w:rsid w:val="00A401EB"/>
    <w:pPr>
      <w:widowControl w:val="0"/>
      <w:overflowPunct w:val="0"/>
      <w:autoSpaceDE w:val="0"/>
      <w:autoSpaceDN w:val="0"/>
      <w:adjustRightInd w:val="0"/>
      <w:textAlignment w:val="baseline"/>
    </w:pPr>
    <w:rPr>
      <w:rFonts w:ascii="Cambria" w:hAnsi="Cambria"/>
      <w:lang w:val="ru-RU"/>
    </w:rPr>
  </w:style>
  <w:style w:type="character" w:customStyle="1" w:styleId="a6">
    <w:name w:val="Подзаголовок Знак"/>
    <w:basedOn w:val="a0"/>
    <w:link w:val="a5"/>
    <w:uiPriority w:val="11"/>
    <w:rsid w:val="00A401EB"/>
    <w:rPr>
      <w:rFonts w:ascii="Cambria" w:hAnsi="Cambria" w:cs="Times New Roman"/>
      <w:sz w:val="24"/>
      <w:szCs w:val="24"/>
    </w:rPr>
  </w:style>
  <w:style w:type="character" w:styleId="a7">
    <w:name w:val="Strong"/>
    <w:basedOn w:val="a0"/>
    <w:uiPriority w:val="22"/>
    <w:qFormat/>
    <w:rsid w:val="00A401EB"/>
    <w:rPr>
      <w:rFonts w:cs="Times New Roman"/>
      <w:b/>
      <w:bCs/>
    </w:rPr>
  </w:style>
  <w:style w:type="paragraph" w:styleId="a8">
    <w:name w:val="No Spacing"/>
    <w:uiPriority w:val="99"/>
    <w:qFormat/>
    <w:rsid w:val="00A401EB"/>
    <w:rPr>
      <w:rFonts w:ascii="Calibri" w:hAnsi="Calibri"/>
      <w:sz w:val="22"/>
      <w:szCs w:val="22"/>
      <w:lang w:eastAsia="en-US"/>
    </w:rPr>
  </w:style>
  <w:style w:type="paragraph" w:styleId="a9">
    <w:name w:val="List Paragraph"/>
    <w:basedOn w:val="a"/>
    <w:uiPriority w:val="34"/>
    <w:qFormat/>
    <w:rsid w:val="00A401EB"/>
    <w:pPr>
      <w:spacing w:before="120" w:after="120"/>
      <w:ind w:left="720" w:firstLine="709"/>
      <w:contextualSpacing/>
      <w:jc w:val="both"/>
    </w:pPr>
  </w:style>
  <w:style w:type="paragraph" w:styleId="aa">
    <w:name w:val="Normal (Web)"/>
    <w:basedOn w:val="a"/>
    <w:uiPriority w:val="99"/>
    <w:semiHidden/>
    <w:unhideWhenUsed/>
    <w:rsid w:val="00310E30"/>
    <w:pPr>
      <w:spacing w:before="100" w:beforeAutospacing="1" w:after="100" w:afterAutospacing="1"/>
    </w:pPr>
    <w:rPr>
      <w:lang w:val="ru-RU"/>
    </w:rPr>
  </w:style>
  <w:style w:type="character" w:styleId="ab">
    <w:name w:val="Emphasis"/>
    <w:basedOn w:val="a0"/>
    <w:uiPriority w:val="20"/>
    <w:qFormat/>
    <w:rsid w:val="00310E30"/>
    <w:rPr>
      <w:i/>
      <w:iCs/>
    </w:rPr>
  </w:style>
  <w:style w:type="paragraph" w:customStyle="1" w:styleId="ShapkaDocumentu">
    <w:name w:val="Shapka Documentu"/>
    <w:basedOn w:val="a"/>
    <w:rsid w:val="006647DA"/>
    <w:pPr>
      <w:keepNext/>
      <w:keepLines/>
      <w:spacing w:after="240"/>
      <w:ind w:left="3969"/>
      <w:jc w:val="center"/>
    </w:pPr>
    <w:rPr>
      <w:rFonts w:ascii="Antiqua" w:eastAsia="Calibri" w:hAnsi="Antiqua"/>
      <w:sz w:val="26"/>
      <w:szCs w:val="20"/>
    </w:rPr>
  </w:style>
  <w:style w:type="character" w:styleId="ac">
    <w:name w:val="Hyperlink"/>
    <w:basedOn w:val="a0"/>
    <w:rsid w:val="00242B3B"/>
    <w:rPr>
      <w:color w:val="0000FF"/>
      <w:u w:val="single"/>
    </w:rPr>
  </w:style>
  <w:style w:type="paragraph" w:customStyle="1" w:styleId="StyleZakonu">
    <w:name w:val="StyleZakonu"/>
    <w:basedOn w:val="a"/>
    <w:rsid w:val="00242B3B"/>
    <w:pPr>
      <w:suppressAutoHyphens/>
      <w:spacing w:after="60" w:line="220" w:lineRule="exact"/>
      <w:ind w:firstLine="284"/>
      <w:jc w:val="both"/>
    </w:pPr>
    <w:rPr>
      <w:sz w:val="20"/>
      <w:szCs w:val="20"/>
      <w:lang w:eastAsia="ar-SA"/>
    </w:rPr>
  </w:style>
  <w:style w:type="paragraph" w:customStyle="1" w:styleId="ad">
    <w:name w:val="Текст в заданном формате"/>
    <w:basedOn w:val="a"/>
    <w:rsid w:val="00242B3B"/>
    <w:pPr>
      <w:suppressAutoHyphens/>
    </w:pPr>
    <w:rPr>
      <w:rFonts w:ascii="Courier New" w:eastAsia="Courier New" w:hAnsi="Courier New" w:cs="Courier New"/>
      <w:sz w:val="20"/>
      <w:szCs w:val="20"/>
      <w:lang w:val="ru-RU" w:eastAsia="ar-SA"/>
    </w:rPr>
  </w:style>
  <w:style w:type="paragraph" w:customStyle="1" w:styleId="rvps2">
    <w:name w:val="rvps2"/>
    <w:basedOn w:val="a"/>
    <w:rsid w:val="00956702"/>
    <w:pPr>
      <w:spacing w:before="100" w:beforeAutospacing="1" w:after="100" w:afterAutospacing="1"/>
    </w:pPr>
    <w:rPr>
      <w:lang w:val="ru-RU"/>
    </w:rPr>
  </w:style>
  <w:style w:type="character" w:customStyle="1" w:styleId="rvts11">
    <w:name w:val="rvts11"/>
    <w:basedOn w:val="a0"/>
    <w:rsid w:val="00961093"/>
  </w:style>
  <w:style w:type="character" w:customStyle="1" w:styleId="rvts46">
    <w:name w:val="rvts46"/>
    <w:basedOn w:val="a0"/>
    <w:rsid w:val="00961093"/>
  </w:style>
  <w:style w:type="character" w:customStyle="1" w:styleId="rvts37">
    <w:name w:val="rvts37"/>
    <w:basedOn w:val="a0"/>
    <w:rsid w:val="00961093"/>
  </w:style>
  <w:style w:type="paragraph" w:styleId="HTML">
    <w:name w:val="HTML Preformatted"/>
    <w:basedOn w:val="a"/>
    <w:link w:val="HTML0"/>
    <w:uiPriority w:val="99"/>
    <w:semiHidden/>
    <w:unhideWhenUsed/>
    <w:rsid w:val="003A0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3A044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3281053">
      <w:bodyDiv w:val="1"/>
      <w:marLeft w:val="0"/>
      <w:marRight w:val="0"/>
      <w:marTop w:val="0"/>
      <w:marBottom w:val="0"/>
      <w:divBdr>
        <w:top w:val="none" w:sz="0" w:space="0" w:color="auto"/>
        <w:left w:val="none" w:sz="0" w:space="0" w:color="auto"/>
        <w:bottom w:val="none" w:sz="0" w:space="0" w:color="auto"/>
        <w:right w:val="none" w:sz="0" w:space="0" w:color="auto"/>
      </w:divBdr>
    </w:div>
    <w:div w:id="244457737">
      <w:bodyDiv w:val="1"/>
      <w:marLeft w:val="0"/>
      <w:marRight w:val="0"/>
      <w:marTop w:val="0"/>
      <w:marBottom w:val="0"/>
      <w:divBdr>
        <w:top w:val="none" w:sz="0" w:space="0" w:color="auto"/>
        <w:left w:val="none" w:sz="0" w:space="0" w:color="auto"/>
        <w:bottom w:val="none" w:sz="0" w:space="0" w:color="auto"/>
        <w:right w:val="none" w:sz="0" w:space="0" w:color="auto"/>
      </w:divBdr>
    </w:div>
    <w:div w:id="482821298">
      <w:bodyDiv w:val="1"/>
      <w:marLeft w:val="0"/>
      <w:marRight w:val="0"/>
      <w:marTop w:val="0"/>
      <w:marBottom w:val="0"/>
      <w:divBdr>
        <w:top w:val="none" w:sz="0" w:space="0" w:color="auto"/>
        <w:left w:val="none" w:sz="0" w:space="0" w:color="auto"/>
        <w:bottom w:val="none" w:sz="0" w:space="0" w:color="auto"/>
        <w:right w:val="none" w:sz="0" w:space="0" w:color="auto"/>
      </w:divBdr>
    </w:div>
    <w:div w:id="550842611">
      <w:bodyDiv w:val="1"/>
      <w:marLeft w:val="0"/>
      <w:marRight w:val="0"/>
      <w:marTop w:val="0"/>
      <w:marBottom w:val="0"/>
      <w:divBdr>
        <w:top w:val="none" w:sz="0" w:space="0" w:color="auto"/>
        <w:left w:val="none" w:sz="0" w:space="0" w:color="auto"/>
        <w:bottom w:val="none" w:sz="0" w:space="0" w:color="auto"/>
        <w:right w:val="none" w:sz="0" w:space="0" w:color="auto"/>
      </w:divBdr>
    </w:div>
    <w:div w:id="893467133">
      <w:bodyDiv w:val="1"/>
      <w:marLeft w:val="0"/>
      <w:marRight w:val="0"/>
      <w:marTop w:val="0"/>
      <w:marBottom w:val="0"/>
      <w:divBdr>
        <w:top w:val="none" w:sz="0" w:space="0" w:color="auto"/>
        <w:left w:val="none" w:sz="0" w:space="0" w:color="auto"/>
        <w:bottom w:val="none" w:sz="0" w:space="0" w:color="auto"/>
        <w:right w:val="none" w:sz="0" w:space="0" w:color="auto"/>
      </w:divBdr>
    </w:div>
    <w:div w:id="907425896">
      <w:bodyDiv w:val="1"/>
      <w:marLeft w:val="0"/>
      <w:marRight w:val="0"/>
      <w:marTop w:val="0"/>
      <w:marBottom w:val="0"/>
      <w:divBdr>
        <w:top w:val="none" w:sz="0" w:space="0" w:color="auto"/>
        <w:left w:val="none" w:sz="0" w:space="0" w:color="auto"/>
        <w:bottom w:val="none" w:sz="0" w:space="0" w:color="auto"/>
        <w:right w:val="none" w:sz="0" w:space="0" w:color="auto"/>
      </w:divBdr>
    </w:div>
    <w:div w:id="920915516">
      <w:bodyDiv w:val="1"/>
      <w:marLeft w:val="0"/>
      <w:marRight w:val="0"/>
      <w:marTop w:val="0"/>
      <w:marBottom w:val="0"/>
      <w:divBdr>
        <w:top w:val="none" w:sz="0" w:space="0" w:color="auto"/>
        <w:left w:val="none" w:sz="0" w:space="0" w:color="auto"/>
        <w:bottom w:val="none" w:sz="0" w:space="0" w:color="auto"/>
        <w:right w:val="none" w:sz="0" w:space="0" w:color="auto"/>
      </w:divBdr>
    </w:div>
    <w:div w:id="984966423">
      <w:bodyDiv w:val="1"/>
      <w:marLeft w:val="0"/>
      <w:marRight w:val="0"/>
      <w:marTop w:val="0"/>
      <w:marBottom w:val="0"/>
      <w:divBdr>
        <w:top w:val="none" w:sz="0" w:space="0" w:color="auto"/>
        <w:left w:val="none" w:sz="0" w:space="0" w:color="auto"/>
        <w:bottom w:val="none" w:sz="0" w:space="0" w:color="auto"/>
        <w:right w:val="none" w:sz="0" w:space="0" w:color="auto"/>
      </w:divBdr>
    </w:div>
    <w:div w:id="1134062489">
      <w:bodyDiv w:val="1"/>
      <w:marLeft w:val="0"/>
      <w:marRight w:val="0"/>
      <w:marTop w:val="0"/>
      <w:marBottom w:val="0"/>
      <w:divBdr>
        <w:top w:val="none" w:sz="0" w:space="0" w:color="auto"/>
        <w:left w:val="none" w:sz="0" w:space="0" w:color="auto"/>
        <w:bottom w:val="none" w:sz="0" w:space="0" w:color="auto"/>
        <w:right w:val="none" w:sz="0" w:space="0" w:color="auto"/>
      </w:divBdr>
    </w:div>
    <w:div w:id="1268081812">
      <w:bodyDiv w:val="1"/>
      <w:marLeft w:val="0"/>
      <w:marRight w:val="0"/>
      <w:marTop w:val="0"/>
      <w:marBottom w:val="0"/>
      <w:divBdr>
        <w:top w:val="none" w:sz="0" w:space="0" w:color="auto"/>
        <w:left w:val="none" w:sz="0" w:space="0" w:color="auto"/>
        <w:bottom w:val="none" w:sz="0" w:space="0" w:color="auto"/>
        <w:right w:val="none" w:sz="0" w:space="0" w:color="auto"/>
      </w:divBdr>
    </w:div>
    <w:div w:id="1285963187">
      <w:bodyDiv w:val="1"/>
      <w:marLeft w:val="0"/>
      <w:marRight w:val="0"/>
      <w:marTop w:val="0"/>
      <w:marBottom w:val="0"/>
      <w:divBdr>
        <w:top w:val="none" w:sz="0" w:space="0" w:color="auto"/>
        <w:left w:val="none" w:sz="0" w:space="0" w:color="auto"/>
        <w:bottom w:val="none" w:sz="0" w:space="0" w:color="auto"/>
        <w:right w:val="none" w:sz="0" w:space="0" w:color="auto"/>
      </w:divBdr>
    </w:div>
    <w:div w:id="1322198649">
      <w:bodyDiv w:val="1"/>
      <w:marLeft w:val="0"/>
      <w:marRight w:val="0"/>
      <w:marTop w:val="0"/>
      <w:marBottom w:val="0"/>
      <w:divBdr>
        <w:top w:val="none" w:sz="0" w:space="0" w:color="auto"/>
        <w:left w:val="none" w:sz="0" w:space="0" w:color="auto"/>
        <w:bottom w:val="none" w:sz="0" w:space="0" w:color="auto"/>
        <w:right w:val="none" w:sz="0" w:space="0" w:color="auto"/>
      </w:divBdr>
    </w:div>
    <w:div w:id="1350135043">
      <w:bodyDiv w:val="1"/>
      <w:marLeft w:val="0"/>
      <w:marRight w:val="0"/>
      <w:marTop w:val="0"/>
      <w:marBottom w:val="0"/>
      <w:divBdr>
        <w:top w:val="none" w:sz="0" w:space="0" w:color="auto"/>
        <w:left w:val="none" w:sz="0" w:space="0" w:color="auto"/>
        <w:bottom w:val="none" w:sz="0" w:space="0" w:color="auto"/>
        <w:right w:val="none" w:sz="0" w:space="0" w:color="auto"/>
      </w:divBdr>
    </w:div>
    <w:div w:id="1365865756">
      <w:bodyDiv w:val="1"/>
      <w:marLeft w:val="0"/>
      <w:marRight w:val="0"/>
      <w:marTop w:val="0"/>
      <w:marBottom w:val="0"/>
      <w:divBdr>
        <w:top w:val="none" w:sz="0" w:space="0" w:color="auto"/>
        <w:left w:val="none" w:sz="0" w:space="0" w:color="auto"/>
        <w:bottom w:val="none" w:sz="0" w:space="0" w:color="auto"/>
        <w:right w:val="none" w:sz="0" w:space="0" w:color="auto"/>
      </w:divBdr>
    </w:div>
    <w:div w:id="1444107761">
      <w:bodyDiv w:val="1"/>
      <w:marLeft w:val="0"/>
      <w:marRight w:val="0"/>
      <w:marTop w:val="0"/>
      <w:marBottom w:val="0"/>
      <w:divBdr>
        <w:top w:val="none" w:sz="0" w:space="0" w:color="auto"/>
        <w:left w:val="none" w:sz="0" w:space="0" w:color="auto"/>
        <w:bottom w:val="none" w:sz="0" w:space="0" w:color="auto"/>
        <w:right w:val="none" w:sz="0" w:space="0" w:color="auto"/>
      </w:divBdr>
    </w:div>
    <w:div w:id="1549879132">
      <w:bodyDiv w:val="1"/>
      <w:marLeft w:val="0"/>
      <w:marRight w:val="0"/>
      <w:marTop w:val="0"/>
      <w:marBottom w:val="0"/>
      <w:divBdr>
        <w:top w:val="none" w:sz="0" w:space="0" w:color="auto"/>
        <w:left w:val="none" w:sz="0" w:space="0" w:color="auto"/>
        <w:bottom w:val="none" w:sz="0" w:space="0" w:color="auto"/>
        <w:right w:val="none" w:sz="0" w:space="0" w:color="auto"/>
      </w:divBdr>
    </w:div>
    <w:div w:id="1560940081">
      <w:bodyDiv w:val="1"/>
      <w:marLeft w:val="0"/>
      <w:marRight w:val="0"/>
      <w:marTop w:val="0"/>
      <w:marBottom w:val="0"/>
      <w:divBdr>
        <w:top w:val="none" w:sz="0" w:space="0" w:color="auto"/>
        <w:left w:val="none" w:sz="0" w:space="0" w:color="auto"/>
        <w:bottom w:val="none" w:sz="0" w:space="0" w:color="auto"/>
        <w:right w:val="none" w:sz="0" w:space="0" w:color="auto"/>
      </w:divBdr>
    </w:div>
    <w:div w:id="1605109625">
      <w:bodyDiv w:val="1"/>
      <w:marLeft w:val="0"/>
      <w:marRight w:val="0"/>
      <w:marTop w:val="0"/>
      <w:marBottom w:val="0"/>
      <w:divBdr>
        <w:top w:val="none" w:sz="0" w:space="0" w:color="auto"/>
        <w:left w:val="none" w:sz="0" w:space="0" w:color="auto"/>
        <w:bottom w:val="none" w:sz="0" w:space="0" w:color="auto"/>
        <w:right w:val="none" w:sz="0" w:space="0" w:color="auto"/>
      </w:divBdr>
    </w:div>
    <w:div w:id="1830556186">
      <w:bodyDiv w:val="1"/>
      <w:marLeft w:val="0"/>
      <w:marRight w:val="0"/>
      <w:marTop w:val="0"/>
      <w:marBottom w:val="0"/>
      <w:divBdr>
        <w:top w:val="none" w:sz="0" w:space="0" w:color="auto"/>
        <w:left w:val="none" w:sz="0" w:space="0" w:color="auto"/>
        <w:bottom w:val="none" w:sz="0" w:space="0" w:color="auto"/>
        <w:right w:val="none" w:sz="0" w:space="0" w:color="auto"/>
      </w:divBdr>
    </w:div>
    <w:div w:id="1872456621">
      <w:bodyDiv w:val="1"/>
      <w:marLeft w:val="0"/>
      <w:marRight w:val="0"/>
      <w:marTop w:val="0"/>
      <w:marBottom w:val="0"/>
      <w:divBdr>
        <w:top w:val="none" w:sz="0" w:space="0" w:color="auto"/>
        <w:left w:val="none" w:sz="0" w:space="0" w:color="auto"/>
        <w:bottom w:val="none" w:sz="0" w:space="0" w:color="auto"/>
        <w:right w:val="none" w:sz="0" w:space="0" w:color="auto"/>
      </w:divBdr>
    </w:div>
    <w:div w:id="18782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4834.html" TargetMode="External"/><Relationship Id="rId13" Type="http://schemas.openxmlformats.org/officeDocument/2006/relationships/hyperlink" Target="http://search.ligazakon.ua/l_doc2.nsf/link1/Z970637.html" TargetMode="External"/><Relationship Id="rId18" Type="http://schemas.openxmlformats.org/officeDocument/2006/relationships/hyperlink" Target="https://zakon.rada.gov.ua/laws/show/va375202-05" TargetMode="External"/><Relationship Id="rId26" Type="http://schemas.openxmlformats.org/officeDocument/2006/relationships/hyperlink" Target="https://zakon.rada.gov.ua/laws/show/2755-17/paran6951" TargetMode="External"/><Relationship Id="rId3" Type="http://schemas.openxmlformats.org/officeDocument/2006/relationships/styles" Target="styles.xml"/><Relationship Id="rId21" Type="http://schemas.openxmlformats.org/officeDocument/2006/relationships/hyperlink" Target="https://zakon.rada.gov.ua/laws/show/2755-17/paran6957" TargetMode="External"/><Relationship Id="rId34" Type="http://schemas.openxmlformats.org/officeDocument/2006/relationships/hyperlink" Target="https://zakon.rada.gov.ua/laws/show/2755-17/paran4379" TargetMode="External"/><Relationship Id="rId7" Type="http://schemas.openxmlformats.org/officeDocument/2006/relationships/hyperlink" Target="http://search.ligazakon.ua/l_doc2.nsf/link1/Z970637.html" TargetMode="External"/><Relationship Id="rId12" Type="http://schemas.openxmlformats.org/officeDocument/2006/relationships/hyperlink" Target="http://search.ligazakon.ua/l_doc2.nsf/link1/T124834.html" TargetMode="External"/><Relationship Id="rId17" Type="http://schemas.openxmlformats.org/officeDocument/2006/relationships/hyperlink" Target="https://zakon.rada.gov.ua/laws/show/2755-17/paran2502" TargetMode="External"/><Relationship Id="rId25" Type="http://schemas.openxmlformats.org/officeDocument/2006/relationships/hyperlink" Target="https://zakon.rada.gov.ua/laws/show/2755-17/paran6957" TargetMode="External"/><Relationship Id="rId33" Type="http://schemas.openxmlformats.org/officeDocument/2006/relationships/hyperlink" Target="https://zakon.rada.gov.ua/laws/show/2755-17/paran4379" TargetMode="External"/><Relationship Id="rId2" Type="http://schemas.openxmlformats.org/officeDocument/2006/relationships/numbering" Target="numbering.xml"/><Relationship Id="rId16" Type="http://schemas.openxmlformats.org/officeDocument/2006/relationships/hyperlink" Target="https://zakon.rada.gov.ua/laws/show/85/96-%D0%B2%D1%80"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zakon.rada.gov.ua/laws/show/2755-17/paran6950" TargetMode="External"/><Relationship Id="rId1" Type="http://schemas.openxmlformats.org/officeDocument/2006/relationships/customXml" Target="../customXml/item1.xml"/><Relationship Id="rId6" Type="http://schemas.openxmlformats.org/officeDocument/2006/relationships/hyperlink" Target="http://search.ligazakon.ua/l_doc2.nsf/link1/T124834.html" TargetMode="External"/><Relationship Id="rId11" Type="http://schemas.openxmlformats.org/officeDocument/2006/relationships/hyperlink" Target="http://search.ligazakon.ua/l_doc2.nsf/link1/Z970637.html" TargetMode="External"/><Relationship Id="rId24" Type="http://schemas.openxmlformats.org/officeDocument/2006/relationships/hyperlink" Target="https://zakon.rada.gov.ua/laws/show/2755-17/paran6952" TargetMode="External"/><Relationship Id="rId32" Type="http://schemas.openxmlformats.org/officeDocument/2006/relationships/hyperlink" Target="https://zakon.rada.gov.ua/laws/show/2755-17/paran4379" TargetMode="External"/><Relationship Id="rId5" Type="http://schemas.openxmlformats.org/officeDocument/2006/relationships/webSettings" Target="webSettings.xml"/><Relationship Id="rId15" Type="http://schemas.openxmlformats.org/officeDocument/2006/relationships/hyperlink" Target="https://zakon.rada.gov.ua/laws/show/2947-14/paran27" TargetMode="External"/><Relationship Id="rId23" Type="http://schemas.openxmlformats.org/officeDocument/2006/relationships/hyperlink" Target="https://zakon.rada.gov.ua/laws/show/2755-17/paran6951" TargetMode="External"/><Relationship Id="rId28" Type="http://schemas.openxmlformats.org/officeDocument/2006/relationships/hyperlink" Target="https://zakon.rada.gov.ua/laws/show/2755-17/paran6950" TargetMode="External"/><Relationship Id="rId36" Type="http://schemas.openxmlformats.org/officeDocument/2006/relationships/theme" Target="theme/theme1.xml"/><Relationship Id="rId10" Type="http://schemas.openxmlformats.org/officeDocument/2006/relationships/hyperlink" Target="http://search.ligazakon.ua/l_doc2.nsf/link1/T124834.html" TargetMode="External"/><Relationship Id="rId19" Type="http://schemas.openxmlformats.org/officeDocument/2006/relationships/hyperlink" Target="https://zakon.rada.gov.ua/laws/show/584%D0%B0-18/paran491" TargetMode="External"/><Relationship Id="rId31" Type="http://schemas.openxmlformats.org/officeDocument/2006/relationships/hyperlink" Target="https://zakon.rada.gov.ua/laws/show/2755-17/paran4379" TargetMode="External"/><Relationship Id="rId4" Type="http://schemas.openxmlformats.org/officeDocument/2006/relationships/settings" Target="settings.xml"/><Relationship Id="rId9" Type="http://schemas.openxmlformats.org/officeDocument/2006/relationships/hyperlink" Target="http://search.ligazakon.ua/l_doc2.nsf/link1/Z970637.html" TargetMode="External"/><Relationship Id="rId14" Type="http://schemas.openxmlformats.org/officeDocument/2006/relationships/hyperlink" Target="https://zakon.rada.gov.ua/laws/show/973-15" TargetMode="External"/><Relationship Id="rId22" Type="http://schemas.openxmlformats.org/officeDocument/2006/relationships/hyperlink" Target="https://zakon.rada.gov.ua/laws/show/2755-17/paran6951" TargetMode="External"/><Relationship Id="rId27" Type="http://schemas.openxmlformats.org/officeDocument/2006/relationships/hyperlink" Target="https://zakon.rada.gov.ua/laws/show/2755-17/paran6952" TargetMode="External"/><Relationship Id="rId30" Type="http://schemas.openxmlformats.org/officeDocument/2006/relationships/hyperlink" Target="https://zakon.rada.gov.ua/laws/show/2755-17/paran695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F848-A640-4301-AE59-5F7CB80E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cp:revision>
  <cp:lastPrinted>2019-06-26T08:35:00Z</cp:lastPrinted>
  <dcterms:created xsi:type="dcterms:W3CDTF">2019-06-25T11:49:00Z</dcterms:created>
  <dcterms:modified xsi:type="dcterms:W3CDTF">2020-04-10T06:44:00Z</dcterms:modified>
</cp:coreProperties>
</file>