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F3" w:rsidRDefault="00FF2FF3" w:rsidP="00077053">
      <w:pPr>
        <w:ind w:right="-1"/>
        <w:rPr>
          <w:sz w:val="16"/>
          <w:szCs w:val="16"/>
          <w:lang w:val="uk-UA"/>
        </w:rPr>
      </w:pPr>
      <w:bookmarkStart w:id="0" w:name="_GoBack"/>
      <w:bookmarkEnd w:id="0"/>
      <w:r>
        <w:rPr>
          <w:bCs/>
          <w:lang w:val="uk-UA"/>
        </w:rPr>
        <w:t xml:space="preserve">           </w:t>
      </w:r>
      <w:r w:rsidR="00E35F9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35pt;margin-top:2.9pt;width:33.95pt;height:48.2pt;z-index:-251658752;mso-position-horizontal-relative:text;mso-position-vertical-relative:text" wrapcoords="-480 0 -480 15525 480 18562 8640 20925 12960 20925 15360 20925 21600 17550 21600 0 -480 0" fillcolor="window">
            <v:imagedata r:id="rId9" o:title=""/>
            <w10:wrap type="tight"/>
          </v:shape>
          <o:OLEObject Type="Embed" ProgID="Word.Picture.8" ShapeID="_x0000_s1026" DrawAspect="Content" ObjectID="_1697615526" r:id="rId10"/>
        </w:pict>
      </w:r>
    </w:p>
    <w:p w:rsidR="00FF2FF3" w:rsidRDefault="00FF2FF3" w:rsidP="00077053">
      <w:pPr>
        <w:tabs>
          <w:tab w:val="left" w:pos="567"/>
        </w:tabs>
        <w:ind w:right="-1"/>
        <w:jc w:val="center"/>
        <w:rPr>
          <w:sz w:val="16"/>
          <w:szCs w:val="16"/>
          <w:lang w:val="uk-UA"/>
        </w:rPr>
      </w:pPr>
    </w:p>
    <w:p w:rsidR="00FF2FF3" w:rsidRDefault="00FF2FF3" w:rsidP="00077053">
      <w:pPr>
        <w:tabs>
          <w:tab w:val="left" w:pos="567"/>
        </w:tabs>
        <w:ind w:right="-1"/>
        <w:jc w:val="center"/>
        <w:rPr>
          <w:sz w:val="25"/>
          <w:szCs w:val="25"/>
          <w:lang w:val="uk-UA" w:eastAsia="uk-UA"/>
        </w:rPr>
      </w:pPr>
    </w:p>
    <w:p w:rsidR="00FF2FF3" w:rsidRPr="00612E53" w:rsidRDefault="00FF2FF3" w:rsidP="00077053">
      <w:pPr>
        <w:pStyle w:val="a5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612E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БАШТАНСЬКА МІСЬКА РАДА</w:t>
      </w:r>
    </w:p>
    <w:p w:rsidR="00FF2FF3" w:rsidRPr="00612E53" w:rsidRDefault="00FF2FF3" w:rsidP="00077053">
      <w:pPr>
        <w:pStyle w:val="a5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612E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БАШТАНСЬКОГО РАЙОНУ МИКОЛАЇВСЬКОЇ ОБЛАСТІ</w:t>
      </w:r>
    </w:p>
    <w:p w:rsidR="00FF2FF3" w:rsidRPr="00935367" w:rsidRDefault="00FF2FF3" w:rsidP="00077053">
      <w:pPr>
        <w:pStyle w:val="2"/>
        <w:ind w:left="-142" w:right="-1"/>
        <w:jc w:val="center"/>
        <w:rPr>
          <w:i w:val="0"/>
          <w:sz w:val="32"/>
          <w:szCs w:val="32"/>
        </w:rPr>
      </w:pPr>
      <w:r w:rsidRPr="00935367">
        <w:rPr>
          <w:i w:val="0"/>
          <w:sz w:val="32"/>
          <w:szCs w:val="32"/>
        </w:rPr>
        <w:t xml:space="preserve">Р І Ш Е Н </w:t>
      </w:r>
      <w:proofErr w:type="spellStart"/>
      <w:proofErr w:type="gramStart"/>
      <w:r w:rsidRPr="00935367">
        <w:rPr>
          <w:i w:val="0"/>
          <w:sz w:val="32"/>
          <w:szCs w:val="32"/>
        </w:rPr>
        <w:t>Н</w:t>
      </w:r>
      <w:proofErr w:type="spellEnd"/>
      <w:proofErr w:type="gramEnd"/>
      <w:r w:rsidRPr="00935367">
        <w:rPr>
          <w:i w:val="0"/>
          <w:sz w:val="32"/>
          <w:szCs w:val="32"/>
        </w:rPr>
        <w:t xml:space="preserve"> Я</w:t>
      </w:r>
    </w:p>
    <w:p w:rsidR="00FF2FF3" w:rsidRPr="00612E53" w:rsidRDefault="00FF2FF3" w:rsidP="00077053">
      <w:pPr>
        <w:pStyle w:val="a5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612E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</w:t>
      </w:r>
      <w:r w:rsidR="0050453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CA2C60"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20</w:t>
      </w:r>
      <w:r w:rsidR="00504536"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uk-UA"/>
        </w:rPr>
        <w:t>21</w:t>
      </w:r>
      <w:r w:rsidRPr="00612E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року №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50453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   </w:t>
      </w:r>
      <w:r w:rsidRPr="00612E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50453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</w:t>
      </w:r>
      <w:r w:rsidRPr="00612E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сесії   </w:t>
      </w:r>
      <w:r w:rsidR="0050453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восьмого</w:t>
      </w:r>
      <w:r w:rsidRPr="00612E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скликання                            </w:t>
      </w:r>
    </w:p>
    <w:p w:rsidR="00FF2FF3" w:rsidRDefault="00FF2FF3" w:rsidP="00077053">
      <w:pPr>
        <w:pStyle w:val="a5"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105C3D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ab/>
        <w:t xml:space="preserve">   </w:t>
      </w:r>
      <w:proofErr w:type="spellStart"/>
      <w:r w:rsidRPr="00105C3D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Баштанка</w:t>
      </w:r>
      <w:proofErr w:type="spellEnd"/>
      <w:r w:rsidRPr="00105C3D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</w:t>
      </w:r>
    </w:p>
    <w:p w:rsidR="00FF2FF3" w:rsidRDefault="00FF2FF3" w:rsidP="00D40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B0F35" w:rsidRPr="000B0F35" w:rsidRDefault="000B0F35" w:rsidP="000B0F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B0F35">
        <w:rPr>
          <w:rFonts w:ascii="Times New Roman" w:hAnsi="Times New Roman"/>
          <w:color w:val="000000"/>
          <w:sz w:val="28"/>
          <w:szCs w:val="28"/>
          <w:lang w:val="uk-UA" w:eastAsia="ru-RU"/>
        </w:rPr>
        <w:t>Про затвердження    фінансового плану</w:t>
      </w:r>
    </w:p>
    <w:p w:rsidR="000B0F35" w:rsidRPr="000B0F35" w:rsidRDefault="000B0F35" w:rsidP="000B0F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B0F35"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комунального некомерційного підприємства</w:t>
      </w:r>
    </w:p>
    <w:p w:rsidR="000B0F35" w:rsidRPr="000B0F35" w:rsidRDefault="000B0F35" w:rsidP="000B0F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B0F3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«Баштанська багатопрофільна лікарня» Баштанської </w:t>
      </w:r>
    </w:p>
    <w:p w:rsidR="000B0F35" w:rsidRPr="000B0F35" w:rsidRDefault="000B0F35" w:rsidP="000B0F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B0F35">
        <w:rPr>
          <w:rFonts w:ascii="Times New Roman" w:hAnsi="Times New Roman"/>
          <w:color w:val="000000"/>
          <w:sz w:val="28"/>
          <w:szCs w:val="28"/>
          <w:lang w:val="uk-UA" w:eastAsia="ru-RU"/>
        </w:rPr>
        <w:t>міської ради Миколаївської області</w:t>
      </w:r>
      <w:r w:rsidR="006B7E9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 2022 рік</w:t>
      </w:r>
    </w:p>
    <w:p w:rsidR="00FF2FF3" w:rsidRPr="00B44432" w:rsidRDefault="00FF2FF3" w:rsidP="00D40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F2FF3" w:rsidRPr="00B44432" w:rsidRDefault="00FF2FF3" w:rsidP="006B7E91">
      <w:pPr>
        <w:pStyle w:val="Default"/>
        <w:ind w:firstLine="567"/>
        <w:jc w:val="both"/>
        <w:rPr>
          <w:spacing w:val="6"/>
          <w:sz w:val="28"/>
          <w:szCs w:val="28"/>
          <w:lang w:val="uk-UA" w:eastAsia="ru-RU"/>
        </w:rPr>
      </w:pPr>
      <w:r w:rsidRPr="00B44432">
        <w:rPr>
          <w:sz w:val="28"/>
          <w:szCs w:val="28"/>
          <w:lang w:val="uk-UA" w:eastAsia="ru-RU"/>
        </w:rPr>
        <w:t xml:space="preserve">Заслухавши інформацію </w:t>
      </w:r>
      <w:r w:rsidR="00452BE0" w:rsidRPr="00B44432">
        <w:rPr>
          <w:sz w:val="28"/>
          <w:szCs w:val="28"/>
          <w:lang w:val="uk-UA" w:eastAsia="ru-RU"/>
        </w:rPr>
        <w:t xml:space="preserve">директора КНП «Баштанська  багатопрофільна  лікарня» Баштанської міської ради Миколаївської  області </w:t>
      </w:r>
      <w:proofErr w:type="spellStart"/>
      <w:r w:rsidR="00452BE0" w:rsidRPr="00B44432">
        <w:rPr>
          <w:sz w:val="28"/>
          <w:szCs w:val="28"/>
          <w:lang w:val="uk-UA" w:eastAsia="ru-RU"/>
        </w:rPr>
        <w:t>Барсегян</w:t>
      </w:r>
      <w:proofErr w:type="spellEnd"/>
      <w:r w:rsidR="00452BE0" w:rsidRPr="00B44432">
        <w:rPr>
          <w:sz w:val="28"/>
          <w:szCs w:val="28"/>
          <w:lang w:val="uk-UA" w:eastAsia="ru-RU"/>
        </w:rPr>
        <w:t xml:space="preserve"> А.А.</w:t>
      </w:r>
      <w:r w:rsidRPr="00B44432">
        <w:rPr>
          <w:sz w:val="28"/>
          <w:szCs w:val="28"/>
          <w:lang w:val="uk-UA" w:eastAsia="ru-RU"/>
        </w:rPr>
        <w:t xml:space="preserve"> про  затвердження</w:t>
      </w:r>
      <w:r w:rsidR="000B0F35" w:rsidRPr="00B44432">
        <w:rPr>
          <w:sz w:val="28"/>
          <w:szCs w:val="28"/>
          <w:lang w:val="uk-UA" w:eastAsia="ru-RU"/>
        </w:rPr>
        <w:t xml:space="preserve">   фінансового плану</w:t>
      </w:r>
      <w:r w:rsidRPr="00B44432">
        <w:rPr>
          <w:sz w:val="28"/>
          <w:szCs w:val="28"/>
          <w:lang w:val="uk-UA" w:eastAsia="ru-RU"/>
        </w:rPr>
        <w:t xml:space="preserve"> </w:t>
      </w:r>
      <w:r w:rsidR="000B0F35" w:rsidRPr="00B44432">
        <w:rPr>
          <w:sz w:val="28"/>
          <w:szCs w:val="28"/>
          <w:lang w:val="uk-UA" w:eastAsia="ru-RU"/>
        </w:rPr>
        <w:t>комунального некомерційного підприємства «Баштанська багатопрофільна лікарня» Баштанської міської ради Миколаївської області</w:t>
      </w:r>
      <w:r w:rsidR="00782648">
        <w:rPr>
          <w:sz w:val="28"/>
          <w:szCs w:val="28"/>
          <w:lang w:val="uk-UA" w:eastAsia="ru-RU"/>
        </w:rPr>
        <w:t xml:space="preserve"> на  2022 рік</w:t>
      </w:r>
      <w:r w:rsidRPr="00B44432">
        <w:rPr>
          <w:sz w:val="28"/>
          <w:szCs w:val="28"/>
          <w:lang w:val="uk-UA" w:eastAsia="ru-RU"/>
        </w:rPr>
        <w:t xml:space="preserve">, </w:t>
      </w:r>
      <w:r w:rsidR="000B0F35" w:rsidRPr="00B44432">
        <w:rPr>
          <w:sz w:val="28"/>
          <w:szCs w:val="28"/>
          <w:lang w:val="uk-UA" w:eastAsia="ru-RU"/>
        </w:rPr>
        <w:t>на підставі пункту 18 частини шостої та  частини сьомої статті 55</w:t>
      </w:r>
      <w:r w:rsidR="009070F3">
        <w:rPr>
          <w:sz w:val="28"/>
          <w:szCs w:val="28"/>
          <w:lang w:val="uk-UA" w:eastAsia="ru-RU"/>
        </w:rPr>
        <w:t>, статті 26</w:t>
      </w:r>
      <w:r w:rsidR="000B0F35" w:rsidRPr="00B44432">
        <w:rPr>
          <w:sz w:val="28"/>
          <w:szCs w:val="28"/>
          <w:lang w:val="uk-UA" w:eastAsia="ru-RU"/>
        </w:rPr>
        <w:t xml:space="preserve"> Закону України  від 21 травня 1997 року № 280/97-ВР «Про місцеве самоврядування в Україні», відповідно</w:t>
      </w:r>
      <w:r w:rsidR="00782648">
        <w:rPr>
          <w:sz w:val="28"/>
          <w:szCs w:val="28"/>
          <w:lang w:val="uk-UA" w:eastAsia="ru-RU"/>
        </w:rPr>
        <w:t xml:space="preserve"> до </w:t>
      </w:r>
      <w:r w:rsidR="000B0F35" w:rsidRPr="00B44432">
        <w:rPr>
          <w:sz w:val="28"/>
          <w:szCs w:val="28"/>
          <w:lang w:val="uk-UA" w:eastAsia="ru-RU"/>
        </w:rPr>
        <w:t xml:space="preserve">  </w:t>
      </w:r>
      <w:r w:rsidR="00B44432" w:rsidRPr="00B44432">
        <w:rPr>
          <w:sz w:val="28"/>
          <w:szCs w:val="28"/>
          <w:lang w:val="uk-UA"/>
        </w:rPr>
        <w:t>вимог</w:t>
      </w:r>
      <w:r w:rsidR="00B44432" w:rsidRPr="008A6A31">
        <w:rPr>
          <w:sz w:val="28"/>
          <w:szCs w:val="28"/>
          <w:lang w:val="uk-UA"/>
        </w:rPr>
        <w:t xml:space="preserve"> Порядку складання, затвердження та контролю виконання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від 02 березня 2015 року №205</w:t>
      </w:r>
      <w:r w:rsidR="00B44432">
        <w:rPr>
          <w:sz w:val="28"/>
          <w:szCs w:val="28"/>
          <w:lang w:val="uk-UA"/>
        </w:rPr>
        <w:t>(</w:t>
      </w:r>
      <w:r w:rsidR="006B7E91" w:rsidRPr="00514C57">
        <w:rPr>
          <w:sz w:val="28"/>
          <w:szCs w:val="28"/>
          <w:lang w:val="uk-UA"/>
        </w:rPr>
        <w:t>у  редакції  наказу  Міністерства  розвитку  економіки, торгівлі та  сільського  господарства  Украї</w:t>
      </w:r>
      <w:r w:rsidR="006B7E91">
        <w:rPr>
          <w:sz w:val="28"/>
          <w:szCs w:val="28"/>
          <w:lang w:val="uk-UA"/>
        </w:rPr>
        <w:t>ни від 21 січня 2021 року №122)</w:t>
      </w:r>
      <w:r w:rsidR="00B44432">
        <w:rPr>
          <w:sz w:val="28"/>
          <w:szCs w:val="28"/>
          <w:lang w:val="uk-UA"/>
        </w:rPr>
        <w:t>,</w:t>
      </w:r>
      <w:r w:rsidR="00B4261A">
        <w:rPr>
          <w:sz w:val="28"/>
          <w:szCs w:val="28"/>
          <w:lang w:val="uk-UA" w:eastAsia="ru-RU"/>
        </w:rPr>
        <w:t xml:space="preserve"> </w:t>
      </w:r>
      <w:r w:rsidRPr="00B44432">
        <w:rPr>
          <w:sz w:val="28"/>
          <w:szCs w:val="28"/>
          <w:lang w:val="uk-UA" w:eastAsia="ru-RU"/>
        </w:rPr>
        <w:t>міська рада</w:t>
      </w:r>
    </w:p>
    <w:p w:rsidR="00FF2FF3" w:rsidRPr="00B44432" w:rsidRDefault="00FF2FF3" w:rsidP="00D40F51">
      <w:pPr>
        <w:spacing w:after="0" w:line="240" w:lineRule="auto"/>
        <w:ind w:right="-908"/>
        <w:jc w:val="both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FF2FF3" w:rsidRPr="00D40F51" w:rsidRDefault="00FF2FF3" w:rsidP="00D40F51">
      <w:pPr>
        <w:spacing w:after="0" w:line="240" w:lineRule="auto"/>
        <w:ind w:right="-9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51">
        <w:rPr>
          <w:rFonts w:ascii="Times New Roman" w:hAnsi="Times New Roman"/>
          <w:sz w:val="28"/>
          <w:szCs w:val="28"/>
          <w:lang w:val="uk-UA" w:eastAsia="ru-RU"/>
        </w:rPr>
        <w:t>В И Р І Ш И Л А:</w:t>
      </w:r>
    </w:p>
    <w:p w:rsidR="00FF2FF3" w:rsidRPr="004D4AEF" w:rsidRDefault="00FF2FF3" w:rsidP="00D40F51">
      <w:pPr>
        <w:spacing w:after="0" w:line="240" w:lineRule="auto"/>
        <w:ind w:right="-908"/>
        <w:jc w:val="both"/>
        <w:rPr>
          <w:rFonts w:ascii="Times New Roman" w:hAnsi="Times New Roman"/>
          <w:b/>
          <w:sz w:val="6"/>
          <w:szCs w:val="6"/>
          <w:lang w:val="uk-UA" w:eastAsia="ru-RU"/>
        </w:rPr>
      </w:pPr>
    </w:p>
    <w:p w:rsidR="00FF2FF3" w:rsidRPr="000B0F35" w:rsidRDefault="00FF2FF3" w:rsidP="000B0F3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0F35">
        <w:rPr>
          <w:rFonts w:ascii="Times New Roman" w:hAnsi="Times New Roman"/>
          <w:sz w:val="28"/>
          <w:szCs w:val="28"/>
          <w:lang w:val="uk-UA" w:eastAsia="ru-RU"/>
        </w:rPr>
        <w:t xml:space="preserve">Інформацію </w:t>
      </w:r>
      <w:r w:rsidR="00452BE0" w:rsidRPr="000B0F35">
        <w:rPr>
          <w:rFonts w:ascii="Times New Roman" w:hAnsi="Times New Roman"/>
          <w:sz w:val="28"/>
          <w:szCs w:val="28"/>
          <w:lang w:val="uk-UA" w:eastAsia="ru-RU"/>
        </w:rPr>
        <w:t xml:space="preserve">директора КНП «Баштанська  багатопрофільна  лікарня» Баштанської міської ради Миколаївської області </w:t>
      </w:r>
      <w:proofErr w:type="spellStart"/>
      <w:r w:rsidR="00452BE0" w:rsidRPr="000B0F35">
        <w:rPr>
          <w:rFonts w:ascii="Times New Roman" w:hAnsi="Times New Roman"/>
          <w:sz w:val="28"/>
          <w:szCs w:val="28"/>
          <w:lang w:val="uk-UA" w:eastAsia="ru-RU"/>
        </w:rPr>
        <w:t>Барсегян</w:t>
      </w:r>
      <w:proofErr w:type="spellEnd"/>
      <w:r w:rsidR="00452BE0" w:rsidRPr="000B0F35">
        <w:rPr>
          <w:rFonts w:ascii="Times New Roman" w:hAnsi="Times New Roman"/>
          <w:sz w:val="28"/>
          <w:szCs w:val="28"/>
          <w:lang w:val="uk-UA" w:eastAsia="ru-RU"/>
        </w:rPr>
        <w:t xml:space="preserve"> А.А </w:t>
      </w:r>
      <w:r w:rsidR="000B0F35" w:rsidRPr="000B0F35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B4261A" w:rsidRPr="00B4261A">
        <w:rPr>
          <w:rFonts w:ascii="Times New Roman" w:hAnsi="Times New Roman"/>
          <w:sz w:val="28"/>
          <w:szCs w:val="28"/>
          <w:lang w:val="uk-UA" w:eastAsia="ru-RU"/>
        </w:rPr>
        <w:t xml:space="preserve">про  затвердження  фінансового плану комунального некомерційного підприємства «Баштанська багатопрофільна лікарня» Баштанської міської ради Миколаївської області </w:t>
      </w:r>
      <w:r w:rsidR="006B7E91">
        <w:rPr>
          <w:rFonts w:ascii="Times New Roman" w:hAnsi="Times New Roman"/>
          <w:sz w:val="28"/>
          <w:szCs w:val="28"/>
          <w:lang w:val="uk-UA" w:eastAsia="ru-RU"/>
        </w:rPr>
        <w:t xml:space="preserve"> на  2022 рік </w:t>
      </w:r>
      <w:r w:rsidR="000B0F35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0B0F35">
        <w:rPr>
          <w:rFonts w:ascii="Times New Roman" w:hAnsi="Times New Roman"/>
          <w:sz w:val="28"/>
          <w:szCs w:val="28"/>
          <w:lang w:val="uk-UA" w:eastAsia="ru-RU"/>
        </w:rPr>
        <w:t>рийняти до відома.</w:t>
      </w:r>
    </w:p>
    <w:p w:rsidR="00FF2FF3" w:rsidRDefault="00FF2FF3" w:rsidP="004D4A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4261A" w:rsidRDefault="00B4261A" w:rsidP="00B426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2. </w:t>
      </w:r>
      <w:r w:rsidRPr="00B4261A">
        <w:rPr>
          <w:rFonts w:ascii="Times New Roman" w:hAnsi="Times New Roman"/>
          <w:sz w:val="28"/>
          <w:szCs w:val="28"/>
          <w:lang w:val="uk-UA" w:eastAsia="ru-RU"/>
        </w:rPr>
        <w:t>Затвердити фінансов</w:t>
      </w:r>
      <w:r w:rsidR="006B7E91">
        <w:rPr>
          <w:rFonts w:ascii="Times New Roman" w:hAnsi="Times New Roman"/>
          <w:sz w:val="28"/>
          <w:szCs w:val="28"/>
          <w:lang w:val="uk-UA" w:eastAsia="ru-RU"/>
        </w:rPr>
        <w:t>ий</w:t>
      </w:r>
      <w:r w:rsidRPr="00B4261A">
        <w:rPr>
          <w:rFonts w:ascii="Times New Roman" w:hAnsi="Times New Roman"/>
          <w:sz w:val="28"/>
          <w:szCs w:val="28"/>
          <w:lang w:val="uk-UA" w:eastAsia="ru-RU"/>
        </w:rPr>
        <w:t xml:space="preserve">  план  комунального  некомерційного  підприємства   «Баштанська багатопрофільна  лікарня » Баштанської міської ради  Миколаївської області  на  202</w:t>
      </w:r>
      <w:r w:rsidR="006B7E91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B4261A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  <w:r w:rsidR="00B4443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B7E91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52617">
        <w:rPr>
          <w:rFonts w:ascii="Times New Roman" w:hAnsi="Times New Roman"/>
          <w:sz w:val="28"/>
          <w:szCs w:val="28"/>
          <w:lang w:val="uk-UA" w:eastAsia="ru-RU"/>
        </w:rPr>
        <w:t>(Додається)</w:t>
      </w:r>
    </w:p>
    <w:p w:rsidR="00B4261A" w:rsidRDefault="00B4261A" w:rsidP="00B426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F2FF3" w:rsidRPr="00D40F51" w:rsidRDefault="00652617" w:rsidP="006526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4261A">
        <w:rPr>
          <w:rFonts w:ascii="Times New Roman" w:hAnsi="Times New Roman"/>
          <w:sz w:val="28"/>
          <w:szCs w:val="28"/>
          <w:lang w:val="uk-UA" w:eastAsia="ru-RU"/>
        </w:rPr>
        <w:t xml:space="preserve">       3.   </w:t>
      </w:r>
      <w:r w:rsidR="00FF2FF3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</w:t>
      </w:r>
      <w:r w:rsidR="00782648">
        <w:rPr>
          <w:rFonts w:ascii="Times New Roman" w:hAnsi="Times New Roman"/>
          <w:sz w:val="28"/>
          <w:szCs w:val="28"/>
          <w:lang w:val="uk-UA" w:eastAsia="ru-RU"/>
        </w:rPr>
        <w:t xml:space="preserve"> цього </w:t>
      </w:r>
      <w:r w:rsidR="00FF2FF3">
        <w:rPr>
          <w:rFonts w:ascii="Times New Roman" w:hAnsi="Times New Roman"/>
          <w:sz w:val="28"/>
          <w:szCs w:val="28"/>
          <w:lang w:val="uk-UA" w:eastAsia="ru-RU"/>
        </w:rPr>
        <w:t xml:space="preserve">рішення покласти на постійну комісію міської ради з питань </w:t>
      </w:r>
      <w:r w:rsidR="00FF2FF3" w:rsidRPr="00615DAC">
        <w:rPr>
          <w:rFonts w:ascii="Times New Roman" w:hAnsi="Times New Roman"/>
          <w:sz w:val="28"/>
          <w:szCs w:val="28"/>
          <w:lang w:val="uk-UA" w:eastAsia="ru-RU"/>
        </w:rPr>
        <w:t>соціального захисту, медицини, торгівлі,  побутового обслуговування, освіти, культури, спорту, молодіжної політики, духовності, законності, захисту прав громадян, депутатської діяльності  та  етики</w:t>
      </w:r>
      <w:r w:rsidR="00FF2FF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FF2FF3" w:rsidRPr="00D40F51" w:rsidRDefault="00FF2FF3" w:rsidP="00D40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Pr="00D40F51" w:rsidRDefault="00FF2FF3" w:rsidP="00D40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0F51"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 w:rsidRPr="00D40F51">
        <w:rPr>
          <w:rFonts w:ascii="Times New Roman" w:hAnsi="Times New Roman"/>
          <w:sz w:val="28"/>
          <w:szCs w:val="28"/>
          <w:lang w:val="uk-UA" w:eastAsia="ru-RU"/>
        </w:rPr>
        <w:tab/>
      </w:r>
      <w:r w:rsidRPr="00D40F51">
        <w:rPr>
          <w:rFonts w:ascii="Times New Roman" w:hAnsi="Times New Roman"/>
          <w:sz w:val="28"/>
          <w:szCs w:val="28"/>
          <w:lang w:val="uk-UA" w:eastAsia="ru-RU"/>
        </w:rPr>
        <w:tab/>
      </w:r>
      <w:r w:rsidRPr="00D40F51">
        <w:rPr>
          <w:rFonts w:ascii="Times New Roman" w:hAnsi="Times New Roman"/>
          <w:sz w:val="28"/>
          <w:szCs w:val="28"/>
          <w:lang w:val="uk-UA" w:eastAsia="ru-RU"/>
        </w:rPr>
        <w:tab/>
      </w:r>
      <w:r w:rsidRPr="00D40F51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</w:t>
      </w:r>
      <w:r w:rsidRPr="00D40F51">
        <w:rPr>
          <w:rFonts w:ascii="Times New Roman" w:hAnsi="Times New Roman"/>
          <w:sz w:val="28"/>
          <w:szCs w:val="28"/>
          <w:lang w:val="uk-UA" w:eastAsia="ru-RU"/>
        </w:rPr>
        <w:tab/>
      </w:r>
      <w:r w:rsidRPr="00D40F51">
        <w:rPr>
          <w:rFonts w:ascii="Times New Roman" w:hAnsi="Times New Roman"/>
          <w:sz w:val="28"/>
          <w:szCs w:val="28"/>
          <w:lang w:val="uk-UA" w:eastAsia="ru-RU"/>
        </w:rPr>
        <w:tab/>
      </w:r>
      <w:r w:rsidR="006F5EEC">
        <w:rPr>
          <w:rFonts w:ascii="Times New Roman" w:hAnsi="Times New Roman"/>
          <w:sz w:val="28"/>
          <w:szCs w:val="28"/>
          <w:lang w:val="uk-UA" w:eastAsia="ru-RU"/>
        </w:rPr>
        <w:t>Олександр  БЕРЕГОВИЙ</w:t>
      </w:r>
    </w:p>
    <w:p w:rsidR="00FF2FF3" w:rsidRPr="00D40F51" w:rsidRDefault="00FF2FF3" w:rsidP="00D40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Pr="00D40F51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2FF3" w:rsidRDefault="00FF2FF3" w:rsidP="00D40F51">
      <w:pPr>
        <w:tabs>
          <w:tab w:val="left" w:pos="1134"/>
        </w:tabs>
        <w:spacing w:after="0" w:line="240" w:lineRule="auto"/>
        <w:ind w:firstLine="5812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E1493" w:rsidRDefault="00FF2FF3" w:rsidP="005B155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A6CD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:rsidR="00CE1493" w:rsidRDefault="00CE1493" w:rsidP="005B155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CE1493" w:rsidRDefault="00CE1493" w:rsidP="005B155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120C75" w:rsidRDefault="00CE1493" w:rsidP="005B155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</w:t>
      </w:r>
    </w:p>
    <w:p w:rsidR="00FF2FF3" w:rsidRPr="00CA6CD5" w:rsidRDefault="00120C75" w:rsidP="00B4261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</w:t>
      </w:r>
    </w:p>
    <w:p w:rsidR="00FF2FF3" w:rsidRPr="00CA6CD5" w:rsidRDefault="00FF2FF3" w:rsidP="00CA6CD5">
      <w:pPr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FF2FF3" w:rsidRPr="00CA6CD5" w:rsidRDefault="00FF2FF3" w:rsidP="00CA6CD5">
      <w:pPr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FF2FF3" w:rsidRDefault="00FF2FF3" w:rsidP="00CA6CD5">
      <w:pPr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FF2FF3" w:rsidRDefault="00FF2FF3" w:rsidP="00CA6CD5">
      <w:pPr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FF2FF3" w:rsidRPr="00CA6CD5" w:rsidRDefault="00FF2FF3" w:rsidP="00CA6CD5">
      <w:pPr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sectPr w:rsidR="00FF2FF3" w:rsidRPr="00CA6CD5" w:rsidSect="00B44432"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E4" w:rsidRDefault="00C13BE4">
      <w:pPr>
        <w:spacing w:after="0" w:line="240" w:lineRule="auto"/>
      </w:pPr>
      <w:r>
        <w:separator/>
      </w:r>
    </w:p>
  </w:endnote>
  <w:endnote w:type="continuationSeparator" w:id="0">
    <w:p w:rsidR="00C13BE4" w:rsidRDefault="00C1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E4" w:rsidRDefault="00C13BE4">
      <w:pPr>
        <w:spacing w:after="0" w:line="240" w:lineRule="auto"/>
      </w:pPr>
      <w:r>
        <w:separator/>
      </w:r>
    </w:p>
  </w:footnote>
  <w:footnote w:type="continuationSeparator" w:id="0">
    <w:p w:rsidR="00C13BE4" w:rsidRDefault="00C1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65904"/>
    <w:multiLevelType w:val="multilevel"/>
    <w:tmpl w:val="F7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2E2506"/>
    <w:multiLevelType w:val="multilevel"/>
    <w:tmpl w:val="2368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206170"/>
    <w:multiLevelType w:val="multilevel"/>
    <w:tmpl w:val="B36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E56D9"/>
    <w:multiLevelType w:val="multilevel"/>
    <w:tmpl w:val="3556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A3E35"/>
    <w:multiLevelType w:val="hybridMultilevel"/>
    <w:tmpl w:val="5010E6E0"/>
    <w:lvl w:ilvl="0" w:tplc="747C2C0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"/>
        <w:lvlJc w:val="left"/>
        <w:rPr>
          <w:rFonts w:cs="Times New Roman"/>
        </w:rPr>
      </w:lvl>
    </w:lvlOverride>
    <w:lvlOverride w:ilvl="5">
      <w:lvl w:ilvl="5">
        <w:numFmt w:val="decimal"/>
        <w:lvlText w:val=""/>
        <w:lvlJc w:val="left"/>
        <w:rPr>
          <w:rFonts w:cs="Times New Roman"/>
        </w:rPr>
      </w:lvl>
    </w:lvlOverride>
    <w:lvlOverride w:ilvl="6">
      <w:lvl w:ilvl="6">
        <w:numFmt w:val="decimal"/>
        <w:lvlText w:val=""/>
        <w:lvlJc w:val="left"/>
        <w:rPr>
          <w:rFonts w:cs="Times New Roman"/>
        </w:rPr>
      </w:lvl>
    </w:lvlOverride>
    <w:lvlOverride w:ilvl="7">
      <w:lvl w:ilvl="7">
        <w:numFmt w:val="decimal"/>
        <w:lvlText w:val="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81"/>
    <w:rsid w:val="00033D57"/>
    <w:rsid w:val="00052F20"/>
    <w:rsid w:val="00077053"/>
    <w:rsid w:val="000B0F35"/>
    <w:rsid w:val="000C11AE"/>
    <w:rsid w:val="000C2EC0"/>
    <w:rsid w:val="000D591A"/>
    <w:rsid w:val="000D7428"/>
    <w:rsid w:val="000E64B2"/>
    <w:rsid w:val="000F0B36"/>
    <w:rsid w:val="00105C3D"/>
    <w:rsid w:val="001114D6"/>
    <w:rsid w:val="00120C75"/>
    <w:rsid w:val="00125508"/>
    <w:rsid w:val="00126DA5"/>
    <w:rsid w:val="001335FC"/>
    <w:rsid w:val="00133BFF"/>
    <w:rsid w:val="00154A9B"/>
    <w:rsid w:val="00165332"/>
    <w:rsid w:val="001A6555"/>
    <w:rsid w:val="001D50BD"/>
    <w:rsid w:val="001E493D"/>
    <w:rsid w:val="0020296F"/>
    <w:rsid w:val="00227535"/>
    <w:rsid w:val="00231A8C"/>
    <w:rsid w:val="00237CF0"/>
    <w:rsid w:val="0024014A"/>
    <w:rsid w:val="00291523"/>
    <w:rsid w:val="002A5237"/>
    <w:rsid w:val="002C0D3A"/>
    <w:rsid w:val="002C455E"/>
    <w:rsid w:val="002E222A"/>
    <w:rsid w:val="002E3669"/>
    <w:rsid w:val="002F061A"/>
    <w:rsid w:val="00303573"/>
    <w:rsid w:val="00311540"/>
    <w:rsid w:val="00361BCB"/>
    <w:rsid w:val="003B01C3"/>
    <w:rsid w:val="003B14A5"/>
    <w:rsid w:val="003B246C"/>
    <w:rsid w:val="003C066E"/>
    <w:rsid w:val="003E028A"/>
    <w:rsid w:val="0041684D"/>
    <w:rsid w:val="0042239D"/>
    <w:rsid w:val="0043229D"/>
    <w:rsid w:val="004515F2"/>
    <w:rsid w:val="00452BE0"/>
    <w:rsid w:val="00462292"/>
    <w:rsid w:val="00466FA8"/>
    <w:rsid w:val="00481AB0"/>
    <w:rsid w:val="00482608"/>
    <w:rsid w:val="004A178D"/>
    <w:rsid w:val="004D4AEF"/>
    <w:rsid w:val="00504536"/>
    <w:rsid w:val="005547BE"/>
    <w:rsid w:val="00577960"/>
    <w:rsid w:val="00586A03"/>
    <w:rsid w:val="005B1557"/>
    <w:rsid w:val="005B18A9"/>
    <w:rsid w:val="005D5607"/>
    <w:rsid w:val="005F24BF"/>
    <w:rsid w:val="005F7684"/>
    <w:rsid w:val="0060195D"/>
    <w:rsid w:val="00606F57"/>
    <w:rsid w:val="00612E53"/>
    <w:rsid w:val="00615DAC"/>
    <w:rsid w:val="00620331"/>
    <w:rsid w:val="00644A81"/>
    <w:rsid w:val="006517E8"/>
    <w:rsid w:val="00652617"/>
    <w:rsid w:val="00662770"/>
    <w:rsid w:val="006865CA"/>
    <w:rsid w:val="00692ED2"/>
    <w:rsid w:val="006932F2"/>
    <w:rsid w:val="006B7E91"/>
    <w:rsid w:val="006F5EEC"/>
    <w:rsid w:val="007227CF"/>
    <w:rsid w:val="0072360C"/>
    <w:rsid w:val="0072384E"/>
    <w:rsid w:val="00743899"/>
    <w:rsid w:val="007458E0"/>
    <w:rsid w:val="00782648"/>
    <w:rsid w:val="00786077"/>
    <w:rsid w:val="00793F9E"/>
    <w:rsid w:val="0079532E"/>
    <w:rsid w:val="00800483"/>
    <w:rsid w:val="0081640F"/>
    <w:rsid w:val="008726C2"/>
    <w:rsid w:val="0088605D"/>
    <w:rsid w:val="008D731D"/>
    <w:rsid w:val="008E2FE1"/>
    <w:rsid w:val="008F2777"/>
    <w:rsid w:val="009070F3"/>
    <w:rsid w:val="00935367"/>
    <w:rsid w:val="00984F72"/>
    <w:rsid w:val="00994176"/>
    <w:rsid w:val="009B1A2E"/>
    <w:rsid w:val="009B5515"/>
    <w:rsid w:val="009D2CFE"/>
    <w:rsid w:val="009E05DA"/>
    <w:rsid w:val="009F51C5"/>
    <w:rsid w:val="00A0083C"/>
    <w:rsid w:val="00A15A8A"/>
    <w:rsid w:val="00A4131A"/>
    <w:rsid w:val="00A425E2"/>
    <w:rsid w:val="00A437CB"/>
    <w:rsid w:val="00A658AF"/>
    <w:rsid w:val="00A75C9D"/>
    <w:rsid w:val="00A8089E"/>
    <w:rsid w:val="00AA2FD3"/>
    <w:rsid w:val="00AD191F"/>
    <w:rsid w:val="00AE7FBB"/>
    <w:rsid w:val="00B0731D"/>
    <w:rsid w:val="00B15731"/>
    <w:rsid w:val="00B4261A"/>
    <w:rsid w:val="00B44432"/>
    <w:rsid w:val="00B66B56"/>
    <w:rsid w:val="00B91C30"/>
    <w:rsid w:val="00BB67F6"/>
    <w:rsid w:val="00BD67E0"/>
    <w:rsid w:val="00BE6108"/>
    <w:rsid w:val="00BF427E"/>
    <w:rsid w:val="00C10DCD"/>
    <w:rsid w:val="00C13BE4"/>
    <w:rsid w:val="00C35B9F"/>
    <w:rsid w:val="00C44C41"/>
    <w:rsid w:val="00C53940"/>
    <w:rsid w:val="00C8464D"/>
    <w:rsid w:val="00C9751E"/>
    <w:rsid w:val="00CA2C60"/>
    <w:rsid w:val="00CA6CD5"/>
    <w:rsid w:val="00CB47E1"/>
    <w:rsid w:val="00CD269B"/>
    <w:rsid w:val="00CE1493"/>
    <w:rsid w:val="00CE27E9"/>
    <w:rsid w:val="00CF2C24"/>
    <w:rsid w:val="00D00D15"/>
    <w:rsid w:val="00D2105F"/>
    <w:rsid w:val="00D40F51"/>
    <w:rsid w:val="00D430B4"/>
    <w:rsid w:val="00D81654"/>
    <w:rsid w:val="00DC09D0"/>
    <w:rsid w:val="00DF2EC0"/>
    <w:rsid w:val="00E17478"/>
    <w:rsid w:val="00E2157D"/>
    <w:rsid w:val="00E27A10"/>
    <w:rsid w:val="00E34115"/>
    <w:rsid w:val="00E35F97"/>
    <w:rsid w:val="00E4776C"/>
    <w:rsid w:val="00E62223"/>
    <w:rsid w:val="00EA0B93"/>
    <w:rsid w:val="00EB646A"/>
    <w:rsid w:val="00EE4199"/>
    <w:rsid w:val="00EE47C3"/>
    <w:rsid w:val="00F11970"/>
    <w:rsid w:val="00F145E6"/>
    <w:rsid w:val="00F41DFF"/>
    <w:rsid w:val="00F75A38"/>
    <w:rsid w:val="00FA73C6"/>
    <w:rsid w:val="00FD5935"/>
    <w:rsid w:val="00FE013F"/>
    <w:rsid w:val="00FF2FF3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15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7705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77053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uiPriority w:val="99"/>
    <w:rsid w:val="00644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44A81"/>
    <w:rPr>
      <w:rFonts w:cs="Times New Roman"/>
      <w:b/>
      <w:bCs/>
    </w:rPr>
  </w:style>
  <w:style w:type="character" w:customStyle="1" w:styleId="2123">
    <w:name w:val="Основной текст (2) + 123"/>
    <w:aliases w:val="5 pt6,Не полужирный3"/>
    <w:uiPriority w:val="99"/>
    <w:rsid w:val="003B14A5"/>
    <w:rPr>
      <w:b/>
      <w:sz w:val="25"/>
      <w:shd w:val="clear" w:color="auto" w:fill="FFFFFF"/>
    </w:rPr>
  </w:style>
  <w:style w:type="paragraph" w:styleId="a5">
    <w:name w:val="No Spacing"/>
    <w:uiPriority w:val="1"/>
    <w:qFormat/>
    <w:rsid w:val="00620331"/>
    <w:rPr>
      <w:sz w:val="22"/>
      <w:szCs w:val="22"/>
      <w:lang w:val="ru-RU" w:eastAsia="en-US"/>
    </w:rPr>
  </w:style>
  <w:style w:type="paragraph" w:styleId="a6">
    <w:name w:val="List Paragraph"/>
    <w:basedOn w:val="a"/>
    <w:uiPriority w:val="99"/>
    <w:qFormat/>
    <w:rsid w:val="007227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2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22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C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semiHidden/>
    <w:rsid w:val="00CA6C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CA6CD5"/>
    <w:rPr>
      <w:rFonts w:cs="Times New Roman"/>
    </w:rPr>
  </w:style>
  <w:style w:type="table" w:customStyle="1" w:styleId="1">
    <w:name w:val="Сетка таблицы1"/>
    <w:uiPriority w:val="99"/>
    <w:rsid w:val="00462292"/>
    <w:rPr>
      <w:rFonts w:ascii="Times New Roman" w:eastAsia="Times New Roman" w:hAnsi="Times New Roman"/>
      <w:b/>
      <w:color w:val="000000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46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15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7705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77053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uiPriority w:val="99"/>
    <w:rsid w:val="00644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44A81"/>
    <w:rPr>
      <w:rFonts w:cs="Times New Roman"/>
      <w:b/>
      <w:bCs/>
    </w:rPr>
  </w:style>
  <w:style w:type="character" w:customStyle="1" w:styleId="2123">
    <w:name w:val="Основной текст (2) + 123"/>
    <w:aliases w:val="5 pt6,Не полужирный3"/>
    <w:uiPriority w:val="99"/>
    <w:rsid w:val="003B14A5"/>
    <w:rPr>
      <w:b/>
      <w:sz w:val="25"/>
      <w:shd w:val="clear" w:color="auto" w:fill="FFFFFF"/>
    </w:rPr>
  </w:style>
  <w:style w:type="paragraph" w:styleId="a5">
    <w:name w:val="No Spacing"/>
    <w:uiPriority w:val="1"/>
    <w:qFormat/>
    <w:rsid w:val="00620331"/>
    <w:rPr>
      <w:sz w:val="22"/>
      <w:szCs w:val="22"/>
      <w:lang w:val="ru-RU" w:eastAsia="en-US"/>
    </w:rPr>
  </w:style>
  <w:style w:type="paragraph" w:styleId="a6">
    <w:name w:val="List Paragraph"/>
    <w:basedOn w:val="a"/>
    <w:uiPriority w:val="99"/>
    <w:qFormat/>
    <w:rsid w:val="007227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2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22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C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semiHidden/>
    <w:rsid w:val="00CA6C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CA6CD5"/>
    <w:rPr>
      <w:rFonts w:cs="Times New Roman"/>
    </w:rPr>
  </w:style>
  <w:style w:type="table" w:customStyle="1" w:styleId="1">
    <w:name w:val="Сетка таблицы1"/>
    <w:uiPriority w:val="99"/>
    <w:rsid w:val="00462292"/>
    <w:rPr>
      <w:rFonts w:ascii="Times New Roman" w:eastAsia="Times New Roman" w:hAnsi="Times New Roman"/>
      <w:b/>
      <w:color w:val="000000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46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D055-18BF-48C5-806D-4F9D668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uszn06</dc:creator>
  <cp:lastModifiedBy>Користувач Windows</cp:lastModifiedBy>
  <cp:revision>2</cp:revision>
  <cp:lastPrinted>2021-09-23T05:35:00Z</cp:lastPrinted>
  <dcterms:created xsi:type="dcterms:W3CDTF">2021-11-05T09:05:00Z</dcterms:created>
  <dcterms:modified xsi:type="dcterms:W3CDTF">2021-11-05T09:05:00Z</dcterms:modified>
</cp:coreProperties>
</file>