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76" w:type="dxa"/>
        <w:tblInd w:w="93" w:type="dxa"/>
        <w:tblLook w:val="04A0"/>
      </w:tblPr>
      <w:tblGrid>
        <w:gridCol w:w="9796"/>
        <w:gridCol w:w="1780"/>
      </w:tblGrid>
      <w:tr w:rsidR="003969BA" w:rsidRPr="003969BA" w:rsidTr="003969BA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69BA" w:rsidRPr="003969BA" w:rsidRDefault="003969BA" w:rsidP="003969BA">
            <w:pPr>
              <w:tabs>
                <w:tab w:val="left" w:pos="7704"/>
              </w:tabs>
              <w:spacing w:after="0" w:line="240" w:lineRule="auto"/>
              <w:ind w:right="-790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                                       </w:t>
            </w:r>
            <w:r w:rsidRPr="003969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69BA" w:rsidRPr="003969BA" w:rsidRDefault="003969BA" w:rsidP="0039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969BA" w:rsidRPr="003969BA" w:rsidTr="003969BA">
        <w:trPr>
          <w:trHeight w:val="375"/>
        </w:trPr>
        <w:tc>
          <w:tcPr>
            <w:tcW w:w="1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69BA" w:rsidRPr="003969BA" w:rsidRDefault="003969BA" w:rsidP="003969BA">
            <w:pPr>
              <w:tabs>
                <w:tab w:val="left" w:pos="8142"/>
                <w:tab w:val="left" w:pos="8554"/>
                <w:tab w:val="left" w:pos="89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69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                                      </w:t>
            </w:r>
            <w:r w:rsidRPr="003969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рішення міської ради</w:t>
            </w:r>
          </w:p>
        </w:tc>
      </w:tr>
      <w:tr w:rsidR="003969BA" w:rsidRPr="003969BA" w:rsidTr="003969BA">
        <w:trPr>
          <w:trHeight w:val="375"/>
        </w:trPr>
        <w:tc>
          <w:tcPr>
            <w:tcW w:w="1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969BA" w:rsidRPr="003969BA" w:rsidRDefault="003969BA" w:rsidP="0047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69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                               </w:t>
            </w:r>
            <w:r w:rsidR="004749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23 </w:t>
            </w:r>
            <w:r w:rsidRPr="003969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грудня 2020 року №</w:t>
            </w:r>
            <w:r w:rsidR="0047494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15</w:t>
            </w:r>
          </w:p>
        </w:tc>
      </w:tr>
      <w:tr w:rsidR="003969BA" w:rsidRPr="003969BA" w:rsidTr="003969BA">
        <w:trPr>
          <w:trHeight w:val="375"/>
        </w:trPr>
        <w:tc>
          <w:tcPr>
            <w:tcW w:w="1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969BA" w:rsidRPr="003969BA" w:rsidRDefault="003969BA" w:rsidP="0039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969BA" w:rsidRPr="003969BA" w:rsidTr="003969BA">
        <w:trPr>
          <w:trHeight w:val="375"/>
        </w:trPr>
        <w:tc>
          <w:tcPr>
            <w:tcW w:w="1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969BA" w:rsidRPr="003969BA" w:rsidRDefault="003969BA" w:rsidP="0039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FA11A4" w:rsidRDefault="00FA11A4"/>
    <w:p w:rsidR="003969BA" w:rsidRPr="003969BA" w:rsidRDefault="003969BA" w:rsidP="003969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9BA" w:rsidRPr="00BC09C3" w:rsidRDefault="003969BA" w:rsidP="0039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C3">
        <w:rPr>
          <w:rFonts w:ascii="Times New Roman" w:hAnsi="Times New Roman" w:cs="Times New Roman"/>
          <w:b/>
          <w:sz w:val="28"/>
          <w:szCs w:val="28"/>
        </w:rPr>
        <w:t xml:space="preserve">Перелік  бюджетних установ, закладів, </w:t>
      </w:r>
    </w:p>
    <w:p w:rsidR="003969BA" w:rsidRDefault="003969BA" w:rsidP="00396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69BA">
        <w:rPr>
          <w:rFonts w:ascii="Times New Roman" w:hAnsi="Times New Roman" w:cs="Times New Roman"/>
          <w:sz w:val="28"/>
          <w:szCs w:val="28"/>
        </w:rPr>
        <w:t>фінансування яких буде здійснюватися з 01 січня 2021 року з бюджету територіальної громади Баштанської міської ради, відповідно до розмежування видатків між бюджетами, визначеного Бюджетним кодексом України</w:t>
      </w:r>
    </w:p>
    <w:p w:rsidR="00BC09C3" w:rsidRDefault="00BC09C3" w:rsidP="003969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959"/>
        <w:gridCol w:w="8647"/>
      </w:tblGrid>
      <w:tr w:rsidR="00BC09C3" w:rsidTr="00BC09C3">
        <w:tc>
          <w:tcPr>
            <w:tcW w:w="959" w:type="dxa"/>
          </w:tcPr>
          <w:p w:rsidR="00BC09C3" w:rsidRDefault="00BC09C3" w:rsidP="00396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9C3" w:rsidRDefault="00BC09C3" w:rsidP="00396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647" w:type="dxa"/>
          </w:tcPr>
          <w:p w:rsidR="00BC09C3" w:rsidRDefault="00BC09C3" w:rsidP="00396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бюджетної установи, закладу</w:t>
            </w:r>
          </w:p>
        </w:tc>
      </w:tr>
      <w:tr w:rsidR="00BC09C3" w:rsidTr="00BC09C3">
        <w:tc>
          <w:tcPr>
            <w:tcW w:w="959" w:type="dxa"/>
          </w:tcPr>
          <w:p w:rsidR="00BC09C3" w:rsidRDefault="00BC09C3" w:rsidP="00396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BC09C3" w:rsidRDefault="00BC09C3" w:rsidP="00BC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КНП «Багатопрофільна лікарня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району» Баштанської районної ради Миколаївської області</w:t>
            </w:r>
          </w:p>
          <w:p w:rsidR="00BC09C3" w:rsidRDefault="00BC09C3" w:rsidP="00BC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9C3" w:rsidTr="00BC09C3">
        <w:tc>
          <w:tcPr>
            <w:tcW w:w="959" w:type="dxa"/>
          </w:tcPr>
          <w:p w:rsidR="00BC09C3" w:rsidRDefault="00BC09C3" w:rsidP="00396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C09C3" w:rsidRDefault="00BC09C3" w:rsidP="00BC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КНП «Центр первинної  медико-санітарної допомоги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району» Баштанської районної ради Миколаївської області</w:t>
            </w:r>
          </w:p>
          <w:p w:rsidR="00BC09C3" w:rsidRDefault="00BC09C3" w:rsidP="00BC0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062" w:rsidTr="00BC09C3">
        <w:tc>
          <w:tcPr>
            <w:tcW w:w="959" w:type="dxa"/>
          </w:tcPr>
          <w:p w:rsidR="000F1062" w:rsidRDefault="000F1062" w:rsidP="00396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0F1062" w:rsidRDefault="00010691" w:rsidP="00BC0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Об»єднаний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трудовий архів міської, сільських рад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</w:tbl>
    <w:p w:rsidR="00BC09C3" w:rsidRDefault="00BC09C3" w:rsidP="00BC0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9C3" w:rsidRDefault="00BC09C3" w:rsidP="00BC0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9C3" w:rsidRDefault="00BC09C3" w:rsidP="0038670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з питань</w:t>
      </w:r>
      <w:r w:rsidR="0038670D">
        <w:rPr>
          <w:rFonts w:ascii="Times New Roman" w:hAnsi="Times New Roman" w:cs="Times New Roman"/>
          <w:sz w:val="28"/>
          <w:szCs w:val="28"/>
        </w:rPr>
        <w:tab/>
      </w:r>
      <w:r w:rsidR="0038670D">
        <w:rPr>
          <w:rFonts w:ascii="Times New Roman" w:hAnsi="Times New Roman" w:cs="Times New Roman"/>
          <w:sz w:val="28"/>
          <w:szCs w:val="28"/>
        </w:rPr>
        <w:tab/>
      </w:r>
      <w:r w:rsidR="0038670D">
        <w:rPr>
          <w:rFonts w:ascii="Times New Roman" w:hAnsi="Times New Roman" w:cs="Times New Roman"/>
          <w:sz w:val="28"/>
          <w:szCs w:val="28"/>
        </w:rPr>
        <w:tab/>
      </w:r>
      <w:r w:rsidR="0038670D">
        <w:rPr>
          <w:rFonts w:ascii="Times New Roman" w:hAnsi="Times New Roman" w:cs="Times New Roman"/>
          <w:sz w:val="28"/>
          <w:szCs w:val="28"/>
        </w:rPr>
        <w:tab/>
        <w:t xml:space="preserve">Світлана </w:t>
      </w:r>
      <w:proofErr w:type="spellStart"/>
      <w:r w:rsidR="0038670D">
        <w:rPr>
          <w:rFonts w:ascii="Times New Roman" w:hAnsi="Times New Roman" w:cs="Times New Roman"/>
          <w:sz w:val="28"/>
          <w:szCs w:val="28"/>
        </w:rPr>
        <w:t>Євдощенко</w:t>
      </w:r>
      <w:proofErr w:type="spellEnd"/>
    </w:p>
    <w:p w:rsidR="00BC09C3" w:rsidRPr="003969BA" w:rsidRDefault="00BC09C3" w:rsidP="0038670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виконавчих органів ради</w:t>
      </w:r>
    </w:p>
    <w:sectPr w:rsidR="00BC09C3" w:rsidRPr="003969BA" w:rsidSect="000C0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9BA"/>
    <w:rsid w:val="00010691"/>
    <w:rsid w:val="000C062F"/>
    <w:rsid w:val="000F1062"/>
    <w:rsid w:val="0038670D"/>
    <w:rsid w:val="003969BA"/>
    <w:rsid w:val="0047494F"/>
    <w:rsid w:val="00BC09C3"/>
    <w:rsid w:val="00EB0391"/>
    <w:rsid w:val="00FA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Admin_PC</cp:lastModifiedBy>
  <cp:revision>3</cp:revision>
  <dcterms:created xsi:type="dcterms:W3CDTF">2021-01-06T07:32:00Z</dcterms:created>
  <dcterms:modified xsi:type="dcterms:W3CDTF">2021-01-19T13:34:00Z</dcterms:modified>
</cp:coreProperties>
</file>